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302FD" w14:textId="61938CD2" w:rsidR="00420A38" w:rsidRPr="007A395D" w:rsidRDefault="00420A38" w:rsidP="000049D8">
      <w:pPr>
        <w:pStyle w:val="Header"/>
        <w:tabs>
          <w:tab w:val="clear" w:pos="9639"/>
          <w:tab w:val="right" w:pos="5954"/>
        </w:tabs>
        <w:spacing w:after="240"/>
        <w:jc w:val="right"/>
        <w:rPr>
          <w:rFonts w:ascii="Calibri" w:hAnsi="Calibri"/>
        </w:rPr>
      </w:pPr>
      <w:r w:rsidRPr="007A395D">
        <w:rPr>
          <w:rFonts w:ascii="Calibri" w:hAnsi="Calibri"/>
        </w:rPr>
        <w:t>Input paper</w:t>
      </w:r>
      <w:r w:rsidR="00037DF4" w:rsidRPr="007A395D">
        <w:rPr>
          <w:rFonts w:ascii="Calibri" w:hAnsi="Calibri"/>
        </w:rPr>
        <w:t xml:space="preserve">: </w:t>
      </w:r>
      <w:r w:rsidR="000049D8" w:rsidRPr="007A395D">
        <w:rPr>
          <w:rFonts w:ascii="Calibri" w:hAnsi="Calibri"/>
        </w:rPr>
        <w:t xml:space="preserve">  </w:t>
      </w:r>
      <w:r w:rsidR="00D30FFC">
        <w:rPr>
          <w:rFonts w:ascii="Calibri" w:hAnsi="Calibri"/>
        </w:rPr>
        <w:t>DTEC</w:t>
      </w:r>
      <w:r w:rsidR="00A4120D">
        <w:rPr>
          <w:rFonts w:ascii="Calibri" w:hAnsi="Calibri"/>
        </w:rPr>
        <w:t>6</w:t>
      </w:r>
      <w:r w:rsidRPr="007A395D">
        <w:rPr>
          <w:rFonts w:ascii="Calibri" w:hAnsi="Calibri"/>
        </w:rPr>
        <w:t>-</w:t>
      </w:r>
      <w:r w:rsidR="00B2286D">
        <w:rPr>
          <w:rFonts w:ascii="Calibri" w:hAnsi="Calibri"/>
        </w:rPr>
        <w:t>6.2.0.3</w:t>
      </w:r>
    </w:p>
    <w:p w14:paraId="5A14DE03" w14:textId="6F86ABAD" w:rsidR="00BF32F0" w:rsidRPr="007A395D" w:rsidRDefault="00BF32F0" w:rsidP="00FE5674">
      <w:pPr>
        <w:pStyle w:val="BodyText"/>
        <w:tabs>
          <w:tab w:val="left" w:pos="2835"/>
        </w:tabs>
        <w:rPr>
          <w:rFonts w:ascii="Calibri" w:hAnsi="Calibri"/>
        </w:rPr>
      </w:pPr>
    </w:p>
    <w:p w14:paraId="22E94D0E" w14:textId="77777777" w:rsidR="00D019CE" w:rsidRPr="007A395D" w:rsidRDefault="00D019CE" w:rsidP="00FE5674">
      <w:pPr>
        <w:pStyle w:val="BodyText"/>
        <w:tabs>
          <w:tab w:val="left" w:pos="2835"/>
        </w:tabs>
        <w:rPr>
          <w:rFonts w:ascii="Calibri" w:hAnsi="Calibri"/>
        </w:rPr>
      </w:pPr>
    </w:p>
    <w:p w14:paraId="370CFB53" w14:textId="0056C39C" w:rsidR="0080294B" w:rsidRPr="007A395D" w:rsidRDefault="00E558C3" w:rsidP="00FE5674">
      <w:pPr>
        <w:pStyle w:val="BodyText"/>
        <w:tabs>
          <w:tab w:val="left" w:pos="2835"/>
        </w:tabs>
        <w:rPr>
          <w:rFonts w:ascii="Calibri" w:hAnsi="Calibri"/>
        </w:rPr>
      </w:pPr>
      <w:r w:rsidRPr="007A395D">
        <w:rPr>
          <w:rFonts w:ascii="Calibri" w:hAnsi="Calibri"/>
        </w:rPr>
        <w:t xml:space="preserve">Input paper for the following Committee(s): </w:t>
      </w:r>
      <w:r w:rsidRPr="007A395D">
        <w:rPr>
          <w:rFonts w:ascii="Calibri" w:hAnsi="Calibri"/>
        </w:rPr>
        <w:tab/>
      </w:r>
      <w:r w:rsidRPr="007A395D">
        <w:rPr>
          <w:rFonts w:ascii="Calibri" w:hAnsi="Calibri"/>
          <w:sz w:val="18"/>
          <w:szCs w:val="18"/>
        </w:rPr>
        <w:t>check as appropriate</w:t>
      </w:r>
      <w:r w:rsidRPr="007A395D">
        <w:rPr>
          <w:rFonts w:ascii="Calibri" w:hAnsi="Calibri"/>
          <w:sz w:val="18"/>
          <w:szCs w:val="18"/>
        </w:rPr>
        <w:tab/>
      </w:r>
      <w:r w:rsidRPr="007A395D">
        <w:rPr>
          <w:rFonts w:ascii="Calibri" w:hAnsi="Calibri"/>
        </w:rPr>
        <w:tab/>
        <w:t>Purpose of paper:</w:t>
      </w:r>
    </w:p>
    <w:p w14:paraId="78786733" w14:textId="53950BC2" w:rsidR="0080294B" w:rsidRPr="007A395D" w:rsidRDefault="0080294B" w:rsidP="00037DF4">
      <w:pPr>
        <w:pStyle w:val="BodyText"/>
        <w:tabs>
          <w:tab w:val="left" w:pos="1843"/>
        </w:tabs>
        <w:rPr>
          <w:rFonts w:ascii="Calibri" w:hAnsi="Calibri" w:cs="Arial"/>
          <w:b/>
          <w:sz w:val="24"/>
          <w:szCs w:val="24"/>
        </w:rPr>
      </w:pPr>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ARM</w:t>
      </w:r>
      <w:r w:rsidR="00037DF4" w:rsidRPr="007A395D">
        <w:rPr>
          <w:rFonts w:ascii="Calibri" w:hAnsi="Calibri" w:cs="Arial"/>
        </w:rPr>
        <w:tab/>
      </w:r>
      <w:r w:rsidR="005632E6" w:rsidRPr="005632E6">
        <w:rPr>
          <w:rFonts w:ascii="Calibri" w:hAnsi="Calibri" w:cs="Arial"/>
          <w:b/>
          <w:sz w:val="24"/>
          <w:szCs w:val="24"/>
          <w:lang w:val="en-US"/>
        </w:rPr>
        <w:t>□</w:t>
      </w:r>
      <w:r w:rsidRPr="007A395D">
        <w:rPr>
          <w:rFonts w:ascii="Calibri" w:hAnsi="Calibri" w:cs="Arial"/>
          <w:sz w:val="24"/>
          <w:szCs w:val="24"/>
        </w:rPr>
        <w:t xml:space="preserve">  </w:t>
      </w:r>
      <w:r w:rsidRPr="007A395D">
        <w:rPr>
          <w:rFonts w:ascii="Calibri" w:hAnsi="Calibri" w:cs="Arial"/>
        </w:rPr>
        <w:t>ENG</w:t>
      </w:r>
      <w:r w:rsidRPr="007A395D">
        <w:rPr>
          <w:rFonts w:ascii="Calibri" w:hAnsi="Calibri" w:cs="Arial"/>
        </w:rPr>
        <w:tab/>
      </w:r>
      <w:r w:rsidRPr="007A395D">
        <w:rPr>
          <w:rFonts w:ascii="Calibri" w:hAnsi="Calibri" w:cs="Arial"/>
        </w:rPr>
        <w:tab/>
      </w:r>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PAP</w:t>
      </w:r>
      <w:r w:rsidRPr="007A395D">
        <w:rPr>
          <w:rFonts w:ascii="Calibri" w:hAnsi="Calibri" w:cs="Arial"/>
          <w:sz w:val="24"/>
          <w:szCs w:val="24"/>
        </w:rPr>
        <w:tab/>
      </w:r>
      <w:r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3F7898" w:rsidRPr="003F7898">
        <w:rPr>
          <w:rFonts w:ascii="Calibri" w:hAnsi="Calibri" w:cs="Arial"/>
          <w:b/>
          <w:sz w:val="24"/>
          <w:szCs w:val="24"/>
          <w:lang w:val="en-US"/>
        </w:rPr>
        <w:t>X</w:t>
      </w:r>
      <w:r w:rsidRPr="007A395D">
        <w:rPr>
          <w:rFonts w:ascii="Calibri" w:hAnsi="Calibri" w:cs="Arial"/>
          <w:sz w:val="24"/>
          <w:szCs w:val="24"/>
        </w:rPr>
        <w:t xml:space="preserve">  Input</w:t>
      </w:r>
    </w:p>
    <w:p w14:paraId="0BC79547" w14:textId="55847426" w:rsidR="0080294B" w:rsidRPr="003F7898" w:rsidRDefault="00D30FFC" w:rsidP="00037DF4">
      <w:pPr>
        <w:pStyle w:val="BodyText"/>
        <w:tabs>
          <w:tab w:val="left" w:pos="1843"/>
        </w:tabs>
        <w:rPr>
          <w:rFonts w:ascii="Calibri" w:hAnsi="Calibri"/>
          <w:lang w:val="fr-FR"/>
        </w:rPr>
      </w:pPr>
      <w:r w:rsidRPr="003F7898">
        <w:rPr>
          <w:rFonts w:ascii="Calibri" w:hAnsi="Calibri" w:cs="Arial"/>
          <w:b/>
          <w:sz w:val="24"/>
          <w:szCs w:val="24"/>
          <w:lang w:val="fr-FR"/>
        </w:rPr>
        <w:t>X</w:t>
      </w:r>
      <w:r w:rsidR="0080294B" w:rsidRPr="003F7898">
        <w:rPr>
          <w:rFonts w:ascii="Calibri" w:hAnsi="Calibri" w:cs="Arial"/>
          <w:sz w:val="24"/>
          <w:szCs w:val="24"/>
          <w:lang w:val="fr-FR"/>
        </w:rPr>
        <w:t xml:space="preserve">  </w:t>
      </w:r>
      <w:r w:rsidRPr="003F7898">
        <w:rPr>
          <w:rFonts w:ascii="Calibri" w:hAnsi="Calibri" w:cs="Arial"/>
          <w:lang w:val="fr-FR"/>
        </w:rPr>
        <w:t>DTEC</w:t>
      </w:r>
      <w:r w:rsidR="0080294B" w:rsidRPr="003F7898">
        <w:rPr>
          <w:rFonts w:ascii="Calibri" w:hAnsi="Calibri" w:cs="Arial"/>
          <w:b/>
          <w:sz w:val="24"/>
          <w:szCs w:val="24"/>
          <w:lang w:val="fr-FR"/>
        </w:rPr>
        <w:tab/>
      </w:r>
      <w:r w:rsidRPr="003F7898">
        <w:rPr>
          <w:rFonts w:ascii="Calibri" w:hAnsi="Calibri" w:cs="Arial"/>
          <w:b/>
          <w:sz w:val="24"/>
          <w:szCs w:val="24"/>
          <w:lang w:val="fr-FR"/>
        </w:rPr>
        <w:t>□</w:t>
      </w:r>
      <w:r w:rsidR="0080294B" w:rsidRPr="003F7898">
        <w:rPr>
          <w:rFonts w:ascii="Calibri" w:hAnsi="Calibri" w:cs="Arial"/>
          <w:sz w:val="24"/>
          <w:szCs w:val="24"/>
          <w:lang w:val="fr-FR"/>
        </w:rPr>
        <w:t xml:space="preserve">  </w:t>
      </w:r>
      <w:r w:rsidR="003D2DC1" w:rsidRPr="003F7898">
        <w:rPr>
          <w:rFonts w:ascii="Calibri" w:hAnsi="Calibri" w:cs="Arial"/>
          <w:lang w:val="fr-FR"/>
        </w:rPr>
        <w:t>VTS</w:t>
      </w:r>
      <w:r w:rsidR="0080294B" w:rsidRPr="003F7898">
        <w:rPr>
          <w:rFonts w:ascii="Calibri" w:hAnsi="Calibri" w:cs="Arial"/>
          <w:sz w:val="24"/>
          <w:szCs w:val="24"/>
          <w:lang w:val="fr-FR"/>
        </w:rPr>
        <w:tab/>
      </w:r>
      <w:r w:rsidR="0080294B" w:rsidRPr="003F7898">
        <w:rPr>
          <w:rFonts w:ascii="Calibri" w:hAnsi="Calibri" w:cs="Arial"/>
          <w:sz w:val="24"/>
          <w:szCs w:val="24"/>
          <w:lang w:val="fr-FR"/>
        </w:rPr>
        <w:tab/>
      </w:r>
      <w:r w:rsidR="0080294B" w:rsidRPr="003F7898">
        <w:rPr>
          <w:rFonts w:ascii="Calibri" w:hAnsi="Calibri" w:cs="Arial"/>
          <w:sz w:val="24"/>
          <w:szCs w:val="24"/>
          <w:lang w:val="fr-FR"/>
        </w:rPr>
        <w:tab/>
      </w:r>
      <w:r w:rsidR="0080294B" w:rsidRPr="003F7898">
        <w:rPr>
          <w:rFonts w:ascii="Calibri" w:hAnsi="Calibri" w:cs="Arial"/>
          <w:sz w:val="24"/>
          <w:szCs w:val="24"/>
          <w:lang w:val="fr-FR"/>
        </w:rPr>
        <w:tab/>
      </w:r>
      <w:r w:rsidR="0080294B" w:rsidRPr="003F7898">
        <w:rPr>
          <w:rFonts w:ascii="Calibri" w:hAnsi="Calibri" w:cs="Arial"/>
          <w:sz w:val="24"/>
          <w:szCs w:val="24"/>
          <w:lang w:val="fr-FR"/>
        </w:rPr>
        <w:tab/>
      </w:r>
      <w:r w:rsidR="00037DF4" w:rsidRPr="003F7898">
        <w:rPr>
          <w:rFonts w:ascii="Calibri" w:hAnsi="Calibri" w:cs="Arial"/>
          <w:sz w:val="24"/>
          <w:szCs w:val="24"/>
          <w:lang w:val="fr-FR"/>
        </w:rPr>
        <w:tab/>
      </w:r>
      <w:r w:rsidR="00037DF4" w:rsidRPr="003F7898">
        <w:rPr>
          <w:rFonts w:ascii="Calibri" w:hAnsi="Calibri" w:cs="Arial"/>
          <w:sz w:val="24"/>
          <w:szCs w:val="24"/>
          <w:lang w:val="fr-FR"/>
        </w:rPr>
        <w:tab/>
      </w:r>
      <w:r w:rsidR="00200241" w:rsidRPr="003F7898">
        <w:rPr>
          <w:rFonts w:ascii="Calibri" w:hAnsi="Calibri" w:cs="Arial"/>
          <w:b/>
          <w:sz w:val="24"/>
          <w:szCs w:val="24"/>
          <w:lang w:val="fr-FR"/>
        </w:rPr>
        <w:t>□</w:t>
      </w:r>
      <w:r w:rsidR="0080294B" w:rsidRPr="003F7898">
        <w:rPr>
          <w:rFonts w:ascii="Calibri" w:hAnsi="Calibri" w:cs="Arial"/>
          <w:sz w:val="24"/>
          <w:szCs w:val="24"/>
          <w:lang w:val="fr-FR"/>
        </w:rPr>
        <w:t xml:space="preserve">  Information</w:t>
      </w:r>
    </w:p>
    <w:p w14:paraId="3E1C02C4" w14:textId="77777777" w:rsidR="0080294B" w:rsidRPr="003F7898" w:rsidRDefault="0080294B" w:rsidP="00FE5674">
      <w:pPr>
        <w:pStyle w:val="BodyText"/>
        <w:tabs>
          <w:tab w:val="left" w:pos="2835"/>
        </w:tabs>
        <w:rPr>
          <w:rFonts w:ascii="Calibri" w:hAnsi="Calibri"/>
          <w:lang w:val="fr-FR"/>
        </w:rPr>
      </w:pPr>
    </w:p>
    <w:p w14:paraId="4DD25FD9" w14:textId="05F418B9" w:rsidR="00A446C9" w:rsidRPr="007A395D" w:rsidRDefault="00A446C9" w:rsidP="00FE5674">
      <w:pPr>
        <w:pStyle w:val="BodyText"/>
        <w:tabs>
          <w:tab w:val="left" w:pos="2835"/>
        </w:tabs>
        <w:rPr>
          <w:rFonts w:ascii="Calibri" w:hAnsi="Calibri"/>
        </w:rPr>
      </w:pPr>
      <w:r w:rsidRPr="007A395D">
        <w:rPr>
          <w:rFonts w:ascii="Calibri" w:hAnsi="Calibri"/>
        </w:rPr>
        <w:t>Agenda item</w:t>
      </w:r>
      <w:r w:rsidR="00037DF4" w:rsidRPr="007A395D">
        <w:rPr>
          <w:rFonts w:ascii="Calibri" w:hAnsi="Calibri"/>
        </w:rPr>
        <w:t xml:space="preserve"> </w:t>
      </w:r>
      <w:r w:rsidR="00037DF4" w:rsidRPr="007A395D">
        <w:rPr>
          <w:rStyle w:val="FootnoteReference"/>
          <w:rFonts w:ascii="Calibri" w:hAnsi="Calibri"/>
          <w:sz w:val="22"/>
          <w:vertAlign w:val="superscript"/>
        </w:rPr>
        <w:footnoteReference w:id="2"/>
      </w:r>
      <w:r w:rsidR="001C44A3" w:rsidRPr="007A395D">
        <w:rPr>
          <w:rFonts w:ascii="Calibri" w:hAnsi="Calibri"/>
        </w:rPr>
        <w:tab/>
      </w:r>
      <w:r w:rsidR="0080294B" w:rsidRPr="007A395D">
        <w:rPr>
          <w:rFonts w:ascii="Calibri" w:hAnsi="Calibri"/>
        </w:rPr>
        <w:tab/>
      </w:r>
      <w:r w:rsidR="0080294B" w:rsidRPr="007A395D">
        <w:rPr>
          <w:rFonts w:ascii="Calibri" w:hAnsi="Calibri"/>
        </w:rPr>
        <w:tab/>
      </w:r>
      <w:proofErr w:type="spellStart"/>
      <w:r w:rsidR="0080294B" w:rsidRPr="007A395D">
        <w:rPr>
          <w:rFonts w:ascii="Calibri" w:hAnsi="Calibri"/>
        </w:rPr>
        <w:t>n.n</w:t>
      </w:r>
      <w:proofErr w:type="spellEnd"/>
    </w:p>
    <w:p w14:paraId="1AB3E246" w14:textId="7352CEE3" w:rsidR="00A446C9" w:rsidRPr="007A395D" w:rsidRDefault="0080294B" w:rsidP="00FE5674">
      <w:pPr>
        <w:pStyle w:val="BodyText"/>
        <w:tabs>
          <w:tab w:val="left" w:pos="2835"/>
        </w:tabs>
        <w:rPr>
          <w:rFonts w:ascii="Calibri" w:hAnsi="Calibri"/>
        </w:rPr>
      </w:pPr>
      <w:r w:rsidRPr="007A395D">
        <w:rPr>
          <w:rFonts w:ascii="Calibri" w:hAnsi="Calibri"/>
        </w:rPr>
        <w:t xml:space="preserve">Technical Domain / </w:t>
      </w:r>
      <w:r w:rsidR="00A446C9" w:rsidRPr="007A395D">
        <w:rPr>
          <w:rFonts w:ascii="Calibri" w:hAnsi="Calibri"/>
        </w:rPr>
        <w:t>Task Number</w:t>
      </w:r>
      <w:r w:rsidR="00037DF4" w:rsidRPr="007A395D">
        <w:rPr>
          <w:rFonts w:ascii="Calibri" w:hAnsi="Calibri"/>
        </w:rPr>
        <w:t xml:space="preserve"> </w:t>
      </w:r>
      <w:r w:rsidR="00037DF4" w:rsidRPr="007A395D">
        <w:rPr>
          <w:rFonts w:ascii="Calibri" w:hAnsi="Calibri"/>
          <w:vertAlign w:val="superscript"/>
        </w:rPr>
        <w:t>2</w:t>
      </w:r>
      <w:r w:rsidR="001C44A3" w:rsidRPr="007A395D">
        <w:rPr>
          <w:rFonts w:ascii="Calibri" w:hAnsi="Calibri"/>
        </w:rPr>
        <w:tab/>
      </w:r>
      <w:r w:rsidRPr="007A395D">
        <w:rPr>
          <w:rFonts w:ascii="Calibri" w:hAnsi="Calibri"/>
        </w:rPr>
        <w:t>…………………………………</w:t>
      </w:r>
    </w:p>
    <w:p w14:paraId="4CA8EA89" w14:textId="3697F9F9" w:rsidR="003F7898" w:rsidRDefault="00362CD9" w:rsidP="003F7898">
      <w:pPr>
        <w:pStyle w:val="BodyText"/>
        <w:tabs>
          <w:tab w:val="left" w:pos="2835"/>
        </w:tabs>
        <w:rPr>
          <w:rFonts w:ascii="Calibri" w:hAnsi="Calibri"/>
          <w:lang w:eastAsia="ja-JP"/>
        </w:rPr>
      </w:pPr>
      <w:r w:rsidRPr="007A395D">
        <w:rPr>
          <w:rFonts w:ascii="Calibri" w:hAnsi="Calibri"/>
        </w:rPr>
        <w:t>Author(s)</w:t>
      </w:r>
      <w:r w:rsidR="00FE5674" w:rsidRPr="007A395D">
        <w:rPr>
          <w:rFonts w:ascii="Calibri" w:hAnsi="Calibri"/>
        </w:rPr>
        <w:t xml:space="preserve"> / Submitter(s)</w:t>
      </w:r>
      <w:r w:rsidRPr="007A395D">
        <w:rPr>
          <w:rFonts w:ascii="Calibri" w:hAnsi="Calibri"/>
        </w:rPr>
        <w:tab/>
      </w:r>
      <w:r w:rsidR="0080294B" w:rsidRPr="007A395D">
        <w:rPr>
          <w:rFonts w:ascii="Calibri" w:hAnsi="Calibri"/>
        </w:rPr>
        <w:tab/>
      </w:r>
      <w:r w:rsidR="0080294B" w:rsidRPr="007A395D">
        <w:rPr>
          <w:rFonts w:ascii="Calibri" w:hAnsi="Calibri"/>
        </w:rPr>
        <w:tab/>
      </w:r>
      <w:r w:rsidR="003F7898">
        <w:rPr>
          <w:rFonts w:ascii="Calibri" w:hAnsi="Calibri" w:hint="eastAsia"/>
          <w:lang w:eastAsia="ja-JP"/>
        </w:rPr>
        <w:t xml:space="preserve">Japan Coast Guard / </w:t>
      </w:r>
    </w:p>
    <w:p w14:paraId="01FC5420" w14:textId="17FA0EFB" w:rsidR="00362CD9" w:rsidRPr="003F7898" w:rsidRDefault="003F7898" w:rsidP="003F7898">
      <w:pPr>
        <w:pStyle w:val="BodyText"/>
        <w:tabs>
          <w:tab w:val="left" w:pos="2835"/>
        </w:tabs>
        <w:rPr>
          <w:rFonts w:ascii="Calibri" w:hAnsi="Calibri"/>
          <w:lang w:eastAsia="ja-JP"/>
        </w:rPr>
      </w:pPr>
      <w:r>
        <w:rPr>
          <w:rFonts w:ascii="Calibri" w:hAnsi="Calibri"/>
          <w:lang w:eastAsia="ja-JP"/>
        </w:rPr>
        <w:tab/>
      </w:r>
      <w:r>
        <w:rPr>
          <w:rFonts w:ascii="Calibri" w:hAnsi="Calibri"/>
          <w:lang w:eastAsia="ja-JP"/>
        </w:rPr>
        <w:tab/>
      </w:r>
      <w:r>
        <w:rPr>
          <w:rFonts w:ascii="Calibri" w:hAnsi="Calibri"/>
          <w:lang w:eastAsia="ja-JP"/>
        </w:rPr>
        <w:tab/>
      </w:r>
      <w:r>
        <w:rPr>
          <w:rFonts w:ascii="Calibri" w:hAnsi="Calibri" w:hint="eastAsia"/>
          <w:lang w:eastAsia="ja-JP"/>
        </w:rPr>
        <w:t>Ocean Policy Research Institute, Sasakawa Peace Foundation</w:t>
      </w:r>
    </w:p>
    <w:p w14:paraId="60BCC120" w14:textId="77777777" w:rsidR="0080294B" w:rsidRPr="007A395D" w:rsidRDefault="0080294B" w:rsidP="00FE5674">
      <w:pPr>
        <w:pStyle w:val="BodyText"/>
        <w:tabs>
          <w:tab w:val="left" w:pos="2835"/>
        </w:tabs>
        <w:rPr>
          <w:rFonts w:ascii="Calibri" w:hAnsi="Calibri"/>
        </w:rPr>
      </w:pPr>
    </w:p>
    <w:p w14:paraId="4834080C" w14:textId="50B14F60" w:rsidR="00A446C9" w:rsidRPr="00605E43" w:rsidRDefault="003F7898" w:rsidP="00A446C9">
      <w:pPr>
        <w:pStyle w:val="Title"/>
        <w:rPr>
          <w:rFonts w:ascii="Calibri" w:hAnsi="Calibri"/>
          <w:color w:val="0070C0"/>
          <w:lang w:eastAsia="ja-JP"/>
        </w:rPr>
      </w:pPr>
      <w:r>
        <w:rPr>
          <w:rFonts w:ascii="Calibri" w:hAnsi="Calibri" w:hint="eastAsia"/>
          <w:color w:val="0070C0"/>
          <w:lang w:eastAsia="ja-JP"/>
        </w:rPr>
        <w:t xml:space="preserve">Workshop Proposal on </w:t>
      </w:r>
      <w:r w:rsidR="00447B17" w:rsidRPr="0007159D">
        <w:rPr>
          <w:rFonts w:ascii="Calibri" w:hAnsi="Calibri"/>
          <w:color w:val="0070C0"/>
          <w:lang w:eastAsia="ja-JP"/>
        </w:rPr>
        <w:t>VHF Data Exchange System (</w:t>
      </w:r>
      <w:r w:rsidRPr="0007159D">
        <w:rPr>
          <w:rFonts w:ascii="Calibri" w:hAnsi="Calibri"/>
          <w:color w:val="0070C0"/>
          <w:lang w:eastAsia="ja-JP"/>
        </w:rPr>
        <w:t>VDES</w:t>
      </w:r>
      <w:r w:rsidR="00447B17" w:rsidRPr="0007159D">
        <w:rPr>
          <w:rFonts w:ascii="Calibri" w:hAnsi="Calibri"/>
          <w:color w:val="0070C0"/>
          <w:lang w:eastAsia="ja-JP"/>
        </w:rPr>
        <w:t>)</w:t>
      </w:r>
      <w:r w:rsidRPr="0007159D">
        <w:rPr>
          <w:rFonts w:ascii="Calibri" w:hAnsi="Calibri"/>
          <w:color w:val="0070C0"/>
          <w:lang w:eastAsia="ja-JP"/>
        </w:rPr>
        <w:t xml:space="preserve"> Satellite</w:t>
      </w:r>
    </w:p>
    <w:p w14:paraId="0F258596" w14:textId="50FB6E37" w:rsidR="00A446C9" w:rsidRPr="00605E43" w:rsidRDefault="00A446C9" w:rsidP="00605E43">
      <w:pPr>
        <w:pStyle w:val="Heading1"/>
      </w:pPr>
      <w:r w:rsidRPr="00605E43">
        <w:t>Summary</w:t>
      </w:r>
    </w:p>
    <w:p w14:paraId="553E55ED" w14:textId="17DBA494" w:rsidR="00E55927" w:rsidRPr="007A395D" w:rsidRDefault="003F7898" w:rsidP="00E55927">
      <w:pPr>
        <w:pStyle w:val="BodyText"/>
        <w:rPr>
          <w:rFonts w:ascii="Calibri" w:hAnsi="Calibri"/>
          <w:lang w:eastAsia="ja-JP"/>
        </w:rPr>
      </w:pPr>
      <w:r>
        <w:rPr>
          <w:rFonts w:ascii="Calibri" w:hAnsi="Calibri" w:hint="eastAsia"/>
          <w:lang w:eastAsia="ja-JP"/>
        </w:rPr>
        <w:t xml:space="preserve">This </w:t>
      </w:r>
      <w:r>
        <w:rPr>
          <w:rFonts w:ascii="Calibri" w:hAnsi="Calibri"/>
          <w:lang w:eastAsia="ja-JP"/>
        </w:rPr>
        <w:t>document</w:t>
      </w:r>
      <w:r w:rsidR="00872665">
        <w:rPr>
          <w:rFonts w:ascii="Calibri" w:hAnsi="Calibri" w:hint="eastAsia"/>
          <w:lang w:eastAsia="ja-JP"/>
        </w:rPr>
        <w:t xml:space="preserve"> propose</w:t>
      </w:r>
      <w:r w:rsidR="005A09C2">
        <w:rPr>
          <w:rFonts w:ascii="Calibri" w:hAnsi="Calibri" w:hint="eastAsia"/>
          <w:lang w:eastAsia="ja-JP"/>
        </w:rPr>
        <w:t>s</w:t>
      </w:r>
      <w:r>
        <w:rPr>
          <w:rFonts w:ascii="Calibri" w:hAnsi="Calibri" w:hint="eastAsia"/>
          <w:lang w:eastAsia="ja-JP"/>
        </w:rPr>
        <w:t xml:space="preserve"> an IALA </w:t>
      </w:r>
      <w:r w:rsidR="005A09C2">
        <w:rPr>
          <w:rFonts w:ascii="Calibri" w:hAnsi="Calibri" w:hint="eastAsia"/>
          <w:lang w:eastAsia="ja-JP"/>
        </w:rPr>
        <w:t>W</w:t>
      </w:r>
      <w:r>
        <w:rPr>
          <w:rFonts w:ascii="Calibri" w:hAnsi="Calibri" w:hint="eastAsia"/>
          <w:lang w:eastAsia="ja-JP"/>
        </w:rPr>
        <w:t>orkshop</w:t>
      </w:r>
      <w:r w:rsidR="00872665">
        <w:rPr>
          <w:rFonts w:ascii="Calibri" w:hAnsi="Calibri" w:hint="eastAsia"/>
          <w:lang w:eastAsia="ja-JP"/>
        </w:rPr>
        <w:t xml:space="preserve"> on VDES Satellite in Tokyo, hosted by the Japan Coast Guard (JCG) and the Ocean Policy Research Institute (OPRI), the Sasakawa Peace Foundation. The aim</w:t>
      </w:r>
      <w:r w:rsidR="00934277">
        <w:rPr>
          <w:rFonts w:ascii="Calibri" w:hAnsi="Calibri" w:hint="eastAsia"/>
          <w:lang w:eastAsia="ja-JP"/>
        </w:rPr>
        <w:t xml:space="preserve"> of th</w:t>
      </w:r>
      <w:r w:rsidR="00872665">
        <w:rPr>
          <w:rFonts w:ascii="Calibri" w:hAnsi="Calibri" w:hint="eastAsia"/>
          <w:lang w:eastAsia="ja-JP"/>
        </w:rPr>
        <w:t xml:space="preserve">is </w:t>
      </w:r>
      <w:r w:rsidR="00934277">
        <w:rPr>
          <w:rFonts w:ascii="Calibri" w:hAnsi="Calibri" w:hint="eastAsia"/>
          <w:lang w:eastAsia="ja-JP"/>
        </w:rPr>
        <w:t xml:space="preserve">workshop is </w:t>
      </w:r>
      <w:r w:rsidR="00872665">
        <w:rPr>
          <w:rFonts w:ascii="Calibri" w:hAnsi="Calibri" w:hint="eastAsia"/>
          <w:lang w:eastAsia="ja-JP"/>
        </w:rPr>
        <w:t xml:space="preserve">to </w:t>
      </w:r>
      <w:r w:rsidR="006E76AE">
        <w:rPr>
          <w:rFonts w:ascii="Calibri" w:hAnsi="Calibri" w:hint="eastAsia"/>
          <w:lang w:eastAsia="ja-JP"/>
        </w:rPr>
        <w:t>provide</w:t>
      </w:r>
      <w:r w:rsidR="00872665">
        <w:rPr>
          <w:rFonts w:ascii="Calibri" w:hAnsi="Calibri" w:hint="eastAsia"/>
          <w:lang w:eastAsia="ja-JP"/>
        </w:rPr>
        <w:t xml:space="preserve"> guidance </w:t>
      </w:r>
      <w:r w:rsidR="0020075A">
        <w:rPr>
          <w:rFonts w:ascii="Calibri" w:hAnsi="Calibri" w:hint="eastAsia"/>
          <w:lang w:eastAsia="ja-JP"/>
        </w:rPr>
        <w:t xml:space="preserve">and </w:t>
      </w:r>
      <w:r w:rsidR="005A09C2">
        <w:rPr>
          <w:rFonts w:ascii="Calibri" w:hAnsi="Calibri" w:hint="eastAsia"/>
          <w:lang w:eastAsia="ja-JP"/>
        </w:rPr>
        <w:t xml:space="preserve">to </w:t>
      </w:r>
      <w:r w:rsidR="0020075A">
        <w:rPr>
          <w:rFonts w:ascii="Calibri" w:hAnsi="Calibri" w:hint="eastAsia"/>
          <w:lang w:eastAsia="ja-JP"/>
        </w:rPr>
        <w:t xml:space="preserve">share </w:t>
      </w:r>
      <w:r w:rsidR="006E76AE">
        <w:rPr>
          <w:rFonts w:ascii="Calibri" w:hAnsi="Calibri" w:hint="eastAsia"/>
          <w:lang w:eastAsia="ja-JP"/>
        </w:rPr>
        <w:t xml:space="preserve">knowledge on the use of </w:t>
      </w:r>
      <w:r w:rsidR="006B0D70">
        <w:rPr>
          <w:rFonts w:ascii="Calibri" w:hAnsi="Calibri" w:hint="eastAsia"/>
          <w:lang w:eastAsia="ja-JP"/>
        </w:rPr>
        <w:t xml:space="preserve">VDES </w:t>
      </w:r>
      <w:r w:rsidR="006E76AE">
        <w:rPr>
          <w:rFonts w:ascii="Calibri" w:hAnsi="Calibri" w:hint="eastAsia"/>
          <w:lang w:eastAsia="ja-JP"/>
        </w:rPr>
        <w:t>satellite</w:t>
      </w:r>
      <w:r w:rsidR="00872665">
        <w:rPr>
          <w:rFonts w:ascii="Calibri" w:hAnsi="Calibri" w:hint="eastAsia"/>
          <w:lang w:eastAsia="ja-JP"/>
        </w:rPr>
        <w:t>.</w:t>
      </w:r>
    </w:p>
    <w:p w14:paraId="53733F03" w14:textId="77777777" w:rsidR="00A446C9" w:rsidRPr="007A395D" w:rsidRDefault="00A446C9" w:rsidP="00605E43">
      <w:pPr>
        <w:pStyle w:val="Heading1"/>
      </w:pPr>
      <w:r w:rsidRPr="007A395D">
        <w:t>Background</w:t>
      </w:r>
    </w:p>
    <w:p w14:paraId="52A10E5F" w14:textId="4862DDA3" w:rsidR="006B0D70" w:rsidRDefault="006B0D70" w:rsidP="003A2B48">
      <w:pPr>
        <w:pStyle w:val="BodyText"/>
        <w:rPr>
          <w:rFonts w:asciiTheme="minorHAnsi" w:hAnsiTheme="minorHAnsi" w:cstheme="minorHAnsi"/>
          <w:lang w:eastAsia="ja-JP"/>
        </w:rPr>
      </w:pPr>
      <w:r>
        <w:rPr>
          <w:rFonts w:asciiTheme="minorHAnsi" w:hAnsiTheme="minorHAnsi" w:cstheme="minorHAnsi" w:hint="eastAsia"/>
          <w:lang w:eastAsia="ja-JP"/>
        </w:rPr>
        <w:t>In 2012, at the Workshop on International Standardization of Next Generation AIS, held in Tokyo, Japan, the name of VDES and its definition were agreed. Since then, numerous initiatives toward the implementation of VDES have been undertaken worldwide.</w:t>
      </w:r>
    </w:p>
    <w:p w14:paraId="2D406CE4" w14:textId="77777777" w:rsidR="00FC4F83" w:rsidRDefault="00FC4F83" w:rsidP="00FC4F83">
      <w:pPr>
        <w:pStyle w:val="BodyText"/>
        <w:rPr>
          <w:rFonts w:asciiTheme="minorHAnsi" w:hAnsiTheme="minorHAnsi" w:cstheme="minorHAnsi"/>
          <w:lang w:eastAsia="ja-JP"/>
        </w:rPr>
      </w:pPr>
      <w:r w:rsidRPr="006E76AE">
        <w:rPr>
          <w:rFonts w:asciiTheme="minorHAnsi" w:hAnsiTheme="minorHAnsi" w:cstheme="minorHAnsi" w:hint="eastAsia"/>
          <w:lang w:eastAsia="ja-JP"/>
        </w:rPr>
        <w:t>T</w:t>
      </w:r>
      <w:r w:rsidRPr="006E76AE">
        <w:rPr>
          <w:rFonts w:asciiTheme="minorHAnsi" w:hAnsiTheme="minorHAnsi" w:cstheme="minorHAnsi"/>
          <w:lang w:eastAsia="ja-JP"/>
        </w:rPr>
        <w:t>he Sub-Committee on Navigation, Communications and Search and Rescue</w:t>
      </w:r>
      <w:r>
        <w:rPr>
          <w:rFonts w:asciiTheme="minorHAnsi" w:hAnsiTheme="minorHAnsi" w:cstheme="minorHAnsi" w:hint="eastAsia"/>
          <w:lang w:eastAsia="ja-JP"/>
        </w:rPr>
        <w:t xml:space="preserve"> (NCSR),</w:t>
      </w:r>
      <w:r w:rsidRPr="006E76AE">
        <w:rPr>
          <w:rFonts w:asciiTheme="minorHAnsi" w:hAnsiTheme="minorHAnsi" w:cstheme="minorHAnsi"/>
          <w:lang w:eastAsia="ja-JP"/>
        </w:rPr>
        <w:t xml:space="preserve"> at its twelfth session</w:t>
      </w:r>
      <w:r>
        <w:rPr>
          <w:rFonts w:asciiTheme="minorHAnsi" w:hAnsiTheme="minorHAnsi" w:cstheme="minorHAnsi" w:hint="eastAsia"/>
          <w:lang w:eastAsia="ja-JP"/>
        </w:rPr>
        <w:t xml:space="preserve"> </w:t>
      </w:r>
      <w:r w:rsidRPr="006E76AE">
        <w:rPr>
          <w:rFonts w:asciiTheme="minorHAnsi" w:hAnsiTheme="minorHAnsi" w:cstheme="minorHAnsi"/>
          <w:lang w:eastAsia="ja-JP"/>
        </w:rPr>
        <w:t>held at the International Maritime Organization (IMO) in May 2025, agreed on the draft amendments to the SOLAS Convention and the draft performance standards for the introduction of VDES.</w:t>
      </w:r>
      <w:r w:rsidRPr="006E76AE">
        <w:rPr>
          <w:rFonts w:asciiTheme="minorHAnsi" w:hAnsiTheme="minorHAnsi" w:cstheme="minorHAnsi"/>
        </w:rPr>
        <w:t xml:space="preserve"> Furthermore</w:t>
      </w:r>
      <w:r w:rsidRPr="006E76AE">
        <w:rPr>
          <w:rFonts w:asciiTheme="minorHAnsi" w:hAnsiTheme="minorHAnsi" w:cstheme="minorHAnsi"/>
          <w:lang w:eastAsia="ja-JP"/>
        </w:rPr>
        <w:t>, the 110th session of the Maritime Safety Committee (MSC) in June of the same year,</w:t>
      </w:r>
      <w:r>
        <w:rPr>
          <w:rFonts w:asciiTheme="minorHAnsi" w:hAnsiTheme="minorHAnsi" w:cstheme="minorHAnsi" w:hint="eastAsia"/>
          <w:lang w:eastAsia="ja-JP"/>
        </w:rPr>
        <w:t xml:space="preserve"> approved the draft amendments to the SOLAS Convention and requested to circulated them with a view to subsequent adoption at MSC 111 </w:t>
      </w:r>
      <w:r w:rsidRPr="006E76AE">
        <w:rPr>
          <w:rFonts w:asciiTheme="minorHAnsi" w:hAnsiTheme="minorHAnsi" w:cstheme="minorHAnsi"/>
          <w:lang w:eastAsia="ja-JP"/>
        </w:rPr>
        <w:t xml:space="preserve">to enter into force in January 2028. </w:t>
      </w:r>
      <w:r w:rsidRPr="006E76AE">
        <w:rPr>
          <w:rFonts w:asciiTheme="minorHAnsi" w:hAnsiTheme="minorHAnsi" w:cstheme="minorHAnsi" w:hint="eastAsia"/>
          <w:lang w:eastAsia="ja-JP"/>
        </w:rPr>
        <w:t>In this context</w:t>
      </w:r>
      <w:r w:rsidRPr="006E76AE">
        <w:rPr>
          <w:rFonts w:asciiTheme="minorHAnsi" w:hAnsiTheme="minorHAnsi" w:cstheme="minorHAnsi"/>
          <w:lang w:eastAsia="ja-JP"/>
        </w:rPr>
        <w:t xml:space="preserve">, </w:t>
      </w:r>
      <w:r>
        <w:rPr>
          <w:rFonts w:asciiTheme="minorHAnsi" w:hAnsiTheme="minorHAnsi" w:cstheme="minorHAnsi" w:hint="eastAsia"/>
          <w:lang w:eastAsia="ja-JP"/>
        </w:rPr>
        <w:t xml:space="preserve">initiatives </w:t>
      </w:r>
      <w:r w:rsidRPr="006E76AE">
        <w:rPr>
          <w:rFonts w:asciiTheme="minorHAnsi" w:hAnsiTheme="minorHAnsi" w:cstheme="minorHAnsi"/>
          <w:lang w:eastAsia="ja-JP"/>
        </w:rPr>
        <w:t>towards the practical implementation of VDES are now accelerating.</w:t>
      </w:r>
    </w:p>
    <w:p w14:paraId="07452EBC" w14:textId="55491EC3" w:rsidR="00A446C9" w:rsidRPr="006E76AE" w:rsidRDefault="00D97D6C" w:rsidP="00243778">
      <w:pPr>
        <w:pStyle w:val="BodyText"/>
        <w:rPr>
          <w:rFonts w:asciiTheme="minorHAnsi" w:hAnsiTheme="minorHAnsi" w:cstheme="minorHAnsi"/>
          <w:lang w:eastAsia="ja-JP"/>
        </w:rPr>
      </w:pPr>
      <w:r>
        <w:rPr>
          <w:rFonts w:asciiTheme="minorHAnsi" w:hAnsiTheme="minorHAnsi" w:cstheme="minorHAnsi" w:hint="eastAsia"/>
          <w:lang w:eastAsia="ja-JP"/>
        </w:rPr>
        <w:t>As one of these</w:t>
      </w:r>
      <w:r w:rsidR="00286F96">
        <w:rPr>
          <w:rFonts w:asciiTheme="minorHAnsi" w:hAnsiTheme="minorHAnsi" w:cstheme="minorHAnsi" w:hint="eastAsia"/>
          <w:lang w:eastAsia="ja-JP"/>
        </w:rPr>
        <w:t xml:space="preserve"> initiatives</w:t>
      </w:r>
      <w:r>
        <w:rPr>
          <w:rFonts w:asciiTheme="minorHAnsi" w:hAnsiTheme="minorHAnsi" w:cstheme="minorHAnsi" w:hint="eastAsia"/>
          <w:lang w:eastAsia="ja-JP"/>
        </w:rPr>
        <w:t>, OPRI and other stakeholders have been engaged in initiatives</w:t>
      </w:r>
      <w:r w:rsidR="00604794">
        <w:rPr>
          <w:rFonts w:asciiTheme="minorHAnsi" w:hAnsiTheme="minorHAnsi" w:cstheme="minorHAnsi" w:hint="eastAsia"/>
          <w:lang w:eastAsia="ja-JP"/>
        </w:rPr>
        <w:t xml:space="preserve"> </w:t>
      </w:r>
      <w:r>
        <w:rPr>
          <w:rFonts w:asciiTheme="minorHAnsi" w:hAnsiTheme="minorHAnsi" w:cstheme="minorHAnsi" w:hint="eastAsia"/>
          <w:lang w:eastAsia="ja-JP"/>
        </w:rPr>
        <w:t>focusing on the use of VDES via satellite</w:t>
      </w:r>
      <w:r w:rsidR="00604794">
        <w:rPr>
          <w:rFonts w:asciiTheme="minorHAnsi" w:hAnsiTheme="minorHAnsi" w:cstheme="minorHAnsi" w:hint="eastAsia"/>
          <w:lang w:eastAsia="ja-JP"/>
        </w:rPr>
        <w:t xml:space="preserve"> in Japan. The activities are intended to </w:t>
      </w:r>
      <w:r w:rsidR="00286F96">
        <w:rPr>
          <w:rFonts w:asciiTheme="minorHAnsi" w:hAnsiTheme="minorHAnsi" w:cstheme="minorHAnsi" w:hint="eastAsia"/>
          <w:lang w:eastAsia="ja-JP"/>
        </w:rPr>
        <w:t>enhance</w:t>
      </w:r>
      <w:r w:rsidR="00604794">
        <w:rPr>
          <w:rFonts w:asciiTheme="minorHAnsi" w:hAnsiTheme="minorHAnsi" w:cstheme="minorHAnsi" w:hint="eastAsia"/>
          <w:lang w:eastAsia="ja-JP"/>
        </w:rPr>
        <w:t xml:space="preserve"> </w:t>
      </w:r>
      <w:r w:rsidR="00447B17">
        <w:rPr>
          <w:rFonts w:asciiTheme="minorHAnsi" w:hAnsiTheme="minorHAnsi" w:cstheme="minorHAnsi" w:hint="eastAsia"/>
          <w:lang w:eastAsia="ja-JP"/>
        </w:rPr>
        <w:t>V</w:t>
      </w:r>
      <w:r w:rsidR="00604794">
        <w:rPr>
          <w:rFonts w:asciiTheme="minorHAnsi" w:hAnsiTheme="minorHAnsi" w:cstheme="minorHAnsi" w:hint="eastAsia"/>
          <w:lang w:eastAsia="ja-JP"/>
        </w:rPr>
        <w:t>DES</w:t>
      </w:r>
      <w:r w:rsidR="00447B17">
        <w:rPr>
          <w:rFonts w:asciiTheme="minorHAnsi" w:hAnsiTheme="minorHAnsi" w:cstheme="minorHAnsi" w:hint="eastAsia"/>
          <w:lang w:eastAsia="ja-JP"/>
        </w:rPr>
        <w:t xml:space="preserve"> Satellite</w:t>
      </w:r>
      <w:r w:rsidR="00604794">
        <w:rPr>
          <w:rFonts w:asciiTheme="minorHAnsi" w:hAnsiTheme="minorHAnsi" w:cstheme="minorHAnsi" w:hint="eastAsia"/>
          <w:lang w:eastAsia="ja-JP"/>
        </w:rPr>
        <w:t xml:space="preserve"> as one possible tool for interaction between the </w:t>
      </w:r>
      <w:r w:rsidR="00286F96">
        <w:rPr>
          <w:rFonts w:asciiTheme="minorHAnsi" w:hAnsiTheme="minorHAnsi" w:cstheme="minorHAnsi" w:hint="eastAsia"/>
          <w:lang w:eastAsia="ja-JP"/>
        </w:rPr>
        <w:t>ma</w:t>
      </w:r>
      <w:r w:rsidR="0007159D">
        <w:rPr>
          <w:rFonts w:asciiTheme="minorHAnsi" w:hAnsiTheme="minorHAnsi" w:cstheme="minorHAnsi" w:hint="eastAsia"/>
          <w:lang w:eastAsia="ja-JP"/>
        </w:rPr>
        <w:t>r</w:t>
      </w:r>
      <w:r w:rsidR="00286F96">
        <w:rPr>
          <w:rFonts w:asciiTheme="minorHAnsi" w:hAnsiTheme="minorHAnsi" w:cstheme="minorHAnsi" w:hint="eastAsia"/>
          <w:lang w:eastAsia="ja-JP"/>
        </w:rPr>
        <w:t xml:space="preserve">itime </w:t>
      </w:r>
      <w:r w:rsidR="00604794">
        <w:rPr>
          <w:rFonts w:asciiTheme="minorHAnsi" w:hAnsiTheme="minorHAnsi" w:cstheme="minorHAnsi" w:hint="eastAsia"/>
          <w:lang w:eastAsia="ja-JP"/>
        </w:rPr>
        <w:t>and space</w:t>
      </w:r>
      <w:r w:rsidR="00286F96">
        <w:rPr>
          <w:rFonts w:asciiTheme="minorHAnsi" w:hAnsiTheme="minorHAnsi" w:cstheme="minorHAnsi" w:hint="eastAsia"/>
          <w:lang w:eastAsia="ja-JP"/>
        </w:rPr>
        <w:t xml:space="preserve"> domains</w:t>
      </w:r>
      <w:r w:rsidR="00604794">
        <w:rPr>
          <w:rFonts w:asciiTheme="minorHAnsi" w:hAnsiTheme="minorHAnsi" w:cstheme="minorHAnsi" w:hint="eastAsia"/>
          <w:lang w:eastAsia="ja-JP"/>
        </w:rPr>
        <w:t>, under a project supported by the Nippon Foundation</w:t>
      </w:r>
      <w:r w:rsidR="00243778">
        <w:rPr>
          <w:rFonts w:asciiTheme="minorHAnsi" w:hAnsiTheme="minorHAnsi" w:cstheme="minorHAnsi" w:hint="eastAsia"/>
          <w:lang w:eastAsia="ja-JP"/>
        </w:rPr>
        <w:t>.</w:t>
      </w:r>
      <w:r w:rsidR="00B05ACC">
        <w:rPr>
          <w:rFonts w:asciiTheme="minorHAnsi" w:hAnsiTheme="minorHAnsi" w:cstheme="minorHAnsi" w:hint="eastAsia"/>
          <w:lang w:eastAsia="ja-JP"/>
        </w:rPr>
        <w:t xml:space="preserve"> </w:t>
      </w:r>
      <w:r w:rsidR="00243778">
        <w:rPr>
          <w:rFonts w:asciiTheme="minorHAnsi" w:hAnsiTheme="minorHAnsi" w:cstheme="minorHAnsi" w:hint="eastAsia"/>
          <w:lang w:eastAsia="ja-JP"/>
        </w:rPr>
        <w:t>I</w:t>
      </w:r>
      <w:r w:rsidR="00B05ACC">
        <w:rPr>
          <w:rFonts w:asciiTheme="minorHAnsi" w:hAnsiTheme="minorHAnsi" w:cstheme="minorHAnsi" w:hint="eastAsia"/>
          <w:lang w:eastAsia="ja-JP"/>
        </w:rPr>
        <w:t xml:space="preserve">n addition, a </w:t>
      </w:r>
      <w:r w:rsidR="00286F96">
        <w:rPr>
          <w:rFonts w:asciiTheme="minorHAnsi" w:hAnsiTheme="minorHAnsi" w:cstheme="minorHAnsi" w:hint="eastAsia"/>
          <w:lang w:eastAsia="ja-JP"/>
        </w:rPr>
        <w:t xml:space="preserve">demonstration </w:t>
      </w:r>
      <w:r w:rsidR="00E132F9">
        <w:rPr>
          <w:rFonts w:asciiTheme="minorHAnsi" w:hAnsiTheme="minorHAnsi" w:cstheme="minorHAnsi" w:hint="eastAsia"/>
          <w:lang w:eastAsia="ja-JP"/>
        </w:rPr>
        <w:t xml:space="preserve">of </w:t>
      </w:r>
      <w:r w:rsidR="00B05ACC">
        <w:rPr>
          <w:rFonts w:asciiTheme="minorHAnsi" w:hAnsiTheme="minorHAnsi" w:cstheme="minorHAnsi" w:hint="eastAsia"/>
          <w:lang w:eastAsia="ja-JP"/>
        </w:rPr>
        <w:t>satellite-based VDES data reception</w:t>
      </w:r>
      <w:r w:rsidR="00E132F9">
        <w:rPr>
          <w:rFonts w:asciiTheme="minorHAnsi" w:hAnsiTheme="minorHAnsi" w:cstheme="minorHAnsi" w:hint="eastAsia"/>
          <w:lang w:eastAsia="ja-JP"/>
        </w:rPr>
        <w:t xml:space="preserve"> and display on ECDIS equipment was </w:t>
      </w:r>
      <w:r w:rsidR="00286F96">
        <w:rPr>
          <w:rFonts w:asciiTheme="minorHAnsi" w:hAnsiTheme="minorHAnsi" w:cstheme="minorHAnsi" w:hint="eastAsia"/>
          <w:lang w:eastAsia="ja-JP"/>
        </w:rPr>
        <w:t xml:space="preserve">conducted </w:t>
      </w:r>
      <w:r w:rsidR="00E132F9">
        <w:rPr>
          <w:rFonts w:asciiTheme="minorHAnsi" w:hAnsiTheme="minorHAnsi" w:cstheme="minorHAnsi" w:hint="eastAsia"/>
          <w:lang w:eastAsia="ja-JP"/>
        </w:rPr>
        <w:t xml:space="preserve">by </w:t>
      </w:r>
      <w:proofErr w:type="spellStart"/>
      <w:r w:rsidR="00E132F9">
        <w:rPr>
          <w:rFonts w:asciiTheme="minorHAnsi" w:hAnsiTheme="minorHAnsi" w:cstheme="minorHAnsi" w:hint="eastAsia"/>
          <w:lang w:eastAsia="ja-JP"/>
        </w:rPr>
        <w:t>Sternula</w:t>
      </w:r>
      <w:proofErr w:type="spellEnd"/>
      <w:r w:rsidR="00E132F9">
        <w:rPr>
          <w:rFonts w:asciiTheme="minorHAnsi" w:hAnsiTheme="minorHAnsi" w:cstheme="minorHAnsi" w:hint="eastAsia"/>
          <w:lang w:eastAsia="ja-JP"/>
        </w:rPr>
        <w:t xml:space="preserve"> Japan, </w:t>
      </w:r>
      <w:proofErr w:type="spellStart"/>
      <w:r w:rsidR="00E132F9">
        <w:rPr>
          <w:rFonts w:asciiTheme="minorHAnsi" w:hAnsiTheme="minorHAnsi" w:cstheme="minorHAnsi" w:hint="eastAsia"/>
          <w:lang w:eastAsia="ja-JP"/>
        </w:rPr>
        <w:t>Sternula</w:t>
      </w:r>
      <w:proofErr w:type="spellEnd"/>
      <w:r w:rsidR="00E132F9">
        <w:rPr>
          <w:rFonts w:asciiTheme="minorHAnsi" w:hAnsiTheme="minorHAnsi" w:cstheme="minorHAnsi" w:hint="eastAsia"/>
          <w:lang w:eastAsia="ja-JP"/>
        </w:rPr>
        <w:t xml:space="preserve"> and </w:t>
      </w:r>
      <w:r w:rsidR="00286F96">
        <w:rPr>
          <w:rFonts w:asciiTheme="minorHAnsi" w:hAnsiTheme="minorHAnsi" w:cstheme="minorHAnsi" w:hint="eastAsia"/>
          <w:lang w:eastAsia="ja-JP"/>
        </w:rPr>
        <w:t xml:space="preserve">the </w:t>
      </w:r>
      <w:r w:rsidR="00E132F9">
        <w:rPr>
          <w:rFonts w:asciiTheme="minorHAnsi" w:hAnsiTheme="minorHAnsi" w:cstheme="minorHAnsi" w:hint="eastAsia"/>
          <w:lang w:eastAsia="ja-JP"/>
        </w:rPr>
        <w:t>AOS Consort</w:t>
      </w:r>
      <w:r w:rsidR="005632E6">
        <w:rPr>
          <w:rFonts w:asciiTheme="minorHAnsi" w:hAnsiTheme="minorHAnsi" w:cstheme="minorHAnsi" w:hint="eastAsia"/>
          <w:lang w:eastAsia="ja-JP"/>
        </w:rPr>
        <w:t>iu</w:t>
      </w:r>
      <w:r w:rsidR="00E132F9">
        <w:rPr>
          <w:rFonts w:asciiTheme="minorHAnsi" w:hAnsiTheme="minorHAnsi" w:cstheme="minorHAnsi" w:hint="eastAsia"/>
          <w:lang w:eastAsia="ja-JP"/>
        </w:rPr>
        <w:t xml:space="preserve">m </w:t>
      </w:r>
      <w:r w:rsidR="005632E6">
        <w:rPr>
          <w:rFonts w:asciiTheme="minorHAnsi" w:hAnsiTheme="minorHAnsi" w:cstheme="minorHAnsi" w:hint="eastAsia"/>
          <w:lang w:eastAsia="ja-JP"/>
        </w:rPr>
        <w:t xml:space="preserve">in cooperation with JCG and OPRI </w:t>
      </w:r>
      <w:r w:rsidR="00B05ACC">
        <w:rPr>
          <w:rFonts w:asciiTheme="minorHAnsi" w:hAnsiTheme="minorHAnsi" w:cstheme="minorHAnsi" w:hint="eastAsia"/>
          <w:lang w:eastAsia="ja-JP"/>
        </w:rPr>
        <w:t>in November last year.</w:t>
      </w:r>
      <w:r w:rsidR="009F403D">
        <w:rPr>
          <w:rFonts w:asciiTheme="minorHAnsi" w:hAnsiTheme="minorHAnsi" w:cstheme="minorHAnsi" w:hint="eastAsia"/>
          <w:lang w:eastAsia="ja-JP"/>
        </w:rPr>
        <w:t xml:space="preserve"> </w:t>
      </w:r>
    </w:p>
    <w:p w14:paraId="041E9135" w14:textId="77777777" w:rsidR="00A446C9" w:rsidRDefault="00A446C9" w:rsidP="00605E43">
      <w:pPr>
        <w:pStyle w:val="Heading1"/>
      </w:pPr>
      <w:r w:rsidRPr="007A395D">
        <w:t>Discussion</w:t>
      </w:r>
    </w:p>
    <w:p w14:paraId="12AEBFBC" w14:textId="712DF814" w:rsidR="00493A32" w:rsidRDefault="00493A32" w:rsidP="00493A32">
      <w:pPr>
        <w:pStyle w:val="BodyText"/>
        <w:rPr>
          <w:rFonts w:asciiTheme="minorHAnsi" w:hAnsiTheme="minorHAnsi" w:cstheme="minorHAnsi"/>
          <w:lang w:eastAsia="ja-JP"/>
        </w:rPr>
      </w:pPr>
      <w:r w:rsidRPr="00493A32">
        <w:rPr>
          <w:rFonts w:asciiTheme="minorHAnsi" w:hAnsiTheme="minorHAnsi" w:cstheme="minorHAnsi"/>
          <w:lang w:eastAsia="ja-JP"/>
        </w:rPr>
        <w:t xml:space="preserve">The </w:t>
      </w:r>
      <w:r w:rsidR="006E76AE">
        <w:rPr>
          <w:rFonts w:asciiTheme="minorHAnsi" w:hAnsiTheme="minorHAnsi" w:cstheme="minorHAnsi" w:hint="eastAsia"/>
          <w:lang w:eastAsia="ja-JP"/>
        </w:rPr>
        <w:t xml:space="preserve">proposed </w:t>
      </w:r>
      <w:r w:rsidRPr="00493A32">
        <w:rPr>
          <w:rFonts w:asciiTheme="minorHAnsi" w:hAnsiTheme="minorHAnsi" w:cstheme="minorHAnsi"/>
          <w:lang w:eastAsia="ja-JP"/>
        </w:rPr>
        <w:t xml:space="preserve">workshop </w:t>
      </w:r>
      <w:r w:rsidR="006E76AE">
        <w:rPr>
          <w:rFonts w:asciiTheme="minorHAnsi" w:hAnsiTheme="minorHAnsi" w:cstheme="minorHAnsi" w:hint="eastAsia"/>
          <w:lang w:eastAsia="ja-JP"/>
        </w:rPr>
        <w:t>aim</w:t>
      </w:r>
      <w:r w:rsidR="00D64AAA">
        <w:rPr>
          <w:rFonts w:asciiTheme="minorHAnsi" w:hAnsiTheme="minorHAnsi" w:cstheme="minorHAnsi" w:hint="eastAsia"/>
          <w:lang w:eastAsia="ja-JP"/>
        </w:rPr>
        <w:t xml:space="preserve">s to develop </w:t>
      </w:r>
      <w:r w:rsidRPr="00493A32">
        <w:rPr>
          <w:rFonts w:asciiTheme="minorHAnsi" w:hAnsiTheme="minorHAnsi" w:cstheme="minorHAnsi"/>
          <w:lang w:eastAsia="ja-JP"/>
        </w:rPr>
        <w:t xml:space="preserve">guidance </w:t>
      </w:r>
      <w:r w:rsidR="00D64AAA">
        <w:rPr>
          <w:rFonts w:asciiTheme="minorHAnsi" w:hAnsiTheme="minorHAnsi" w:cstheme="minorHAnsi" w:hint="eastAsia"/>
          <w:lang w:eastAsia="ja-JP"/>
        </w:rPr>
        <w:t>on the future use of VDES</w:t>
      </w:r>
      <w:r w:rsidR="006B0D70">
        <w:rPr>
          <w:rFonts w:asciiTheme="minorHAnsi" w:hAnsiTheme="minorHAnsi" w:cstheme="minorHAnsi" w:hint="eastAsia"/>
          <w:lang w:eastAsia="ja-JP"/>
        </w:rPr>
        <w:t xml:space="preserve"> satellite</w:t>
      </w:r>
      <w:r w:rsidR="00D64AAA">
        <w:rPr>
          <w:rFonts w:asciiTheme="minorHAnsi" w:hAnsiTheme="minorHAnsi" w:cstheme="minorHAnsi" w:hint="eastAsia"/>
          <w:lang w:eastAsia="ja-JP"/>
        </w:rPr>
        <w:t xml:space="preserve">, </w:t>
      </w:r>
      <w:r w:rsidR="00613E35">
        <w:rPr>
          <w:rFonts w:asciiTheme="minorHAnsi" w:hAnsiTheme="minorHAnsi" w:cstheme="minorHAnsi" w:hint="eastAsia"/>
          <w:lang w:eastAsia="ja-JP"/>
        </w:rPr>
        <w:t xml:space="preserve">including </w:t>
      </w:r>
      <w:r w:rsidR="00D64AAA">
        <w:rPr>
          <w:rFonts w:asciiTheme="minorHAnsi" w:hAnsiTheme="minorHAnsi" w:cstheme="minorHAnsi" w:hint="eastAsia"/>
          <w:lang w:eastAsia="ja-JP"/>
        </w:rPr>
        <w:t xml:space="preserve">a </w:t>
      </w:r>
      <w:r w:rsidR="00613E35">
        <w:rPr>
          <w:rFonts w:asciiTheme="minorHAnsi" w:hAnsiTheme="minorHAnsi" w:cstheme="minorHAnsi" w:hint="eastAsia"/>
          <w:lang w:eastAsia="ja-JP"/>
        </w:rPr>
        <w:t xml:space="preserve">user manual and </w:t>
      </w:r>
      <w:r w:rsidR="00D64AAA">
        <w:rPr>
          <w:rFonts w:asciiTheme="minorHAnsi" w:hAnsiTheme="minorHAnsi" w:cstheme="minorHAnsi" w:hint="eastAsia"/>
          <w:lang w:eastAsia="ja-JP"/>
        </w:rPr>
        <w:t>perspectives on its use, and to consider activity planning toward practical implementation.</w:t>
      </w:r>
      <w:r w:rsidR="00613E35">
        <w:rPr>
          <w:rFonts w:asciiTheme="minorHAnsi" w:hAnsiTheme="minorHAnsi" w:cstheme="minorHAnsi" w:hint="eastAsia"/>
          <w:lang w:eastAsia="ja-JP"/>
        </w:rPr>
        <w:t xml:space="preserve"> The guidance </w:t>
      </w:r>
      <w:r w:rsidR="004923D4">
        <w:rPr>
          <w:rFonts w:asciiTheme="minorHAnsi" w:hAnsiTheme="minorHAnsi" w:cstheme="minorHAnsi" w:hint="eastAsia"/>
          <w:lang w:eastAsia="ja-JP"/>
        </w:rPr>
        <w:t>may</w:t>
      </w:r>
      <w:r w:rsidR="00613E35">
        <w:rPr>
          <w:rFonts w:asciiTheme="minorHAnsi" w:hAnsiTheme="minorHAnsi" w:cstheme="minorHAnsi" w:hint="eastAsia"/>
          <w:lang w:eastAsia="ja-JP"/>
        </w:rPr>
        <w:t xml:space="preserve"> </w:t>
      </w:r>
      <w:r w:rsidR="004923D4">
        <w:rPr>
          <w:rFonts w:asciiTheme="minorHAnsi" w:hAnsiTheme="minorHAnsi" w:cstheme="minorHAnsi" w:hint="eastAsia"/>
          <w:lang w:eastAsia="ja-JP"/>
        </w:rPr>
        <w:t xml:space="preserve">cover </w:t>
      </w:r>
      <w:r w:rsidR="00613E35">
        <w:rPr>
          <w:rFonts w:asciiTheme="minorHAnsi" w:hAnsiTheme="minorHAnsi" w:cstheme="minorHAnsi" w:hint="eastAsia"/>
          <w:lang w:eastAsia="ja-JP"/>
        </w:rPr>
        <w:t xml:space="preserve">operational requirements </w:t>
      </w:r>
      <w:r w:rsidR="004923D4">
        <w:rPr>
          <w:rFonts w:asciiTheme="minorHAnsi" w:hAnsiTheme="minorHAnsi" w:cstheme="minorHAnsi" w:hint="eastAsia"/>
          <w:lang w:eastAsia="ja-JP"/>
        </w:rPr>
        <w:t xml:space="preserve">for services such as </w:t>
      </w:r>
      <w:r w:rsidR="00613E35">
        <w:rPr>
          <w:rFonts w:asciiTheme="minorHAnsi" w:hAnsiTheme="minorHAnsi" w:cstheme="minorHAnsi" w:hint="eastAsia"/>
          <w:lang w:eastAsia="ja-JP"/>
        </w:rPr>
        <w:t>Aids to Navigation and VTS</w:t>
      </w:r>
      <w:r w:rsidR="004923D4">
        <w:rPr>
          <w:rFonts w:asciiTheme="minorHAnsi" w:hAnsiTheme="minorHAnsi" w:cstheme="minorHAnsi" w:hint="eastAsia"/>
          <w:lang w:eastAsia="ja-JP"/>
        </w:rPr>
        <w:t>,</w:t>
      </w:r>
      <w:r w:rsidR="00613E35">
        <w:rPr>
          <w:rFonts w:asciiTheme="minorHAnsi" w:hAnsiTheme="minorHAnsi" w:cstheme="minorHAnsi" w:hint="eastAsia"/>
          <w:lang w:eastAsia="ja-JP"/>
        </w:rPr>
        <w:t xml:space="preserve"> as well as</w:t>
      </w:r>
      <w:r w:rsidR="004923D4">
        <w:rPr>
          <w:rFonts w:asciiTheme="minorHAnsi" w:hAnsiTheme="minorHAnsi" w:cstheme="minorHAnsi" w:hint="eastAsia"/>
          <w:lang w:eastAsia="ja-JP"/>
        </w:rPr>
        <w:t xml:space="preserve"> associated</w:t>
      </w:r>
      <w:r w:rsidR="00613E35">
        <w:rPr>
          <w:rFonts w:asciiTheme="minorHAnsi" w:hAnsiTheme="minorHAnsi" w:cstheme="minorHAnsi" w:hint="eastAsia"/>
          <w:lang w:eastAsia="ja-JP"/>
        </w:rPr>
        <w:t xml:space="preserve"> technical, regulatory</w:t>
      </w:r>
      <w:r w:rsidR="004923D4">
        <w:rPr>
          <w:rFonts w:asciiTheme="minorHAnsi" w:hAnsiTheme="minorHAnsi" w:cstheme="minorHAnsi" w:hint="eastAsia"/>
          <w:lang w:eastAsia="ja-JP"/>
        </w:rPr>
        <w:t>,</w:t>
      </w:r>
      <w:r w:rsidR="00613E35">
        <w:rPr>
          <w:rFonts w:asciiTheme="minorHAnsi" w:hAnsiTheme="minorHAnsi" w:cstheme="minorHAnsi" w:hint="eastAsia"/>
          <w:lang w:eastAsia="ja-JP"/>
        </w:rPr>
        <w:t xml:space="preserve"> and operational challenges</w:t>
      </w:r>
      <w:r w:rsidR="004923D4">
        <w:rPr>
          <w:rFonts w:asciiTheme="minorHAnsi" w:hAnsiTheme="minorHAnsi" w:cstheme="minorHAnsi" w:hint="eastAsia"/>
          <w:lang w:eastAsia="ja-JP"/>
        </w:rPr>
        <w:t xml:space="preserve"> related to </w:t>
      </w:r>
      <w:r w:rsidR="00447B17">
        <w:rPr>
          <w:rFonts w:asciiTheme="minorHAnsi" w:hAnsiTheme="minorHAnsi" w:cstheme="minorHAnsi" w:hint="eastAsia"/>
          <w:lang w:eastAsia="ja-JP"/>
        </w:rPr>
        <w:t xml:space="preserve">VDES </w:t>
      </w:r>
      <w:r w:rsidR="004923D4">
        <w:rPr>
          <w:rFonts w:asciiTheme="minorHAnsi" w:hAnsiTheme="minorHAnsi" w:cstheme="minorHAnsi" w:hint="eastAsia"/>
          <w:lang w:eastAsia="ja-JP"/>
        </w:rPr>
        <w:t>satellite</w:t>
      </w:r>
      <w:r w:rsidR="00447B17">
        <w:rPr>
          <w:rFonts w:asciiTheme="minorHAnsi" w:hAnsiTheme="minorHAnsi" w:cstheme="minorHAnsi" w:hint="eastAsia"/>
          <w:lang w:eastAsia="ja-JP"/>
        </w:rPr>
        <w:t>.</w:t>
      </w:r>
    </w:p>
    <w:p w14:paraId="1CC94F81" w14:textId="0B92FDEC" w:rsidR="00B060CB" w:rsidRPr="00493A32" w:rsidRDefault="00B060CB" w:rsidP="00493A32">
      <w:pPr>
        <w:pStyle w:val="BodyText"/>
        <w:rPr>
          <w:rFonts w:asciiTheme="minorHAnsi" w:hAnsiTheme="minorHAnsi" w:cstheme="minorHAnsi"/>
          <w:lang w:eastAsia="ja-JP"/>
        </w:rPr>
      </w:pPr>
      <w:r>
        <w:rPr>
          <w:rFonts w:asciiTheme="minorHAnsi" w:hAnsiTheme="minorHAnsi" w:cstheme="minorHAnsi" w:hint="eastAsia"/>
          <w:lang w:eastAsia="ja-JP"/>
        </w:rPr>
        <w:lastRenderedPageBreak/>
        <w:t xml:space="preserve">On the first day </w:t>
      </w:r>
      <w:r w:rsidR="00D64AAA">
        <w:rPr>
          <w:rFonts w:asciiTheme="minorHAnsi" w:hAnsiTheme="minorHAnsi" w:cstheme="minorHAnsi" w:hint="eastAsia"/>
          <w:lang w:eastAsia="ja-JP"/>
        </w:rPr>
        <w:t xml:space="preserve">of the workshop, an </w:t>
      </w:r>
      <w:r w:rsidR="00334F7F">
        <w:rPr>
          <w:rFonts w:asciiTheme="minorHAnsi" w:hAnsiTheme="minorHAnsi" w:cstheme="minorHAnsi" w:hint="eastAsia"/>
          <w:lang w:eastAsia="ja-JP"/>
        </w:rPr>
        <w:t xml:space="preserve">open forum </w:t>
      </w:r>
      <w:r w:rsidR="00862FFA">
        <w:rPr>
          <w:rFonts w:asciiTheme="minorHAnsi" w:hAnsiTheme="minorHAnsi" w:cstheme="minorHAnsi" w:hint="eastAsia"/>
          <w:lang w:eastAsia="ja-JP"/>
        </w:rPr>
        <w:t xml:space="preserve">accessible </w:t>
      </w:r>
      <w:r w:rsidR="00334F7F">
        <w:rPr>
          <w:rFonts w:asciiTheme="minorHAnsi" w:hAnsiTheme="minorHAnsi" w:cstheme="minorHAnsi" w:hint="eastAsia"/>
          <w:lang w:eastAsia="ja-JP"/>
        </w:rPr>
        <w:t>to the public is also</w:t>
      </w:r>
      <w:r w:rsidR="00D64AAA">
        <w:rPr>
          <w:rFonts w:asciiTheme="minorHAnsi" w:hAnsiTheme="minorHAnsi" w:cstheme="minorHAnsi" w:hint="eastAsia"/>
          <w:lang w:eastAsia="ja-JP"/>
        </w:rPr>
        <w:t xml:space="preserve"> planned</w:t>
      </w:r>
      <w:r w:rsidR="00334F7F">
        <w:rPr>
          <w:rFonts w:asciiTheme="minorHAnsi" w:hAnsiTheme="minorHAnsi" w:cstheme="minorHAnsi" w:hint="eastAsia"/>
          <w:lang w:eastAsia="ja-JP"/>
        </w:rPr>
        <w:t>, focusing on discussions</w:t>
      </w:r>
      <w:r w:rsidR="00D76243">
        <w:rPr>
          <w:rFonts w:asciiTheme="minorHAnsi" w:hAnsiTheme="minorHAnsi" w:cstheme="minorHAnsi" w:hint="eastAsia"/>
          <w:lang w:eastAsia="ja-JP"/>
        </w:rPr>
        <w:t xml:space="preserve">, </w:t>
      </w:r>
      <w:r w:rsidR="00334F7F">
        <w:rPr>
          <w:rFonts w:asciiTheme="minorHAnsi" w:hAnsiTheme="minorHAnsi" w:cstheme="minorHAnsi" w:hint="eastAsia"/>
          <w:lang w:eastAsia="ja-JP"/>
        </w:rPr>
        <w:t xml:space="preserve">and </w:t>
      </w:r>
      <w:r w:rsidR="00D76243">
        <w:rPr>
          <w:rFonts w:asciiTheme="minorHAnsi" w:hAnsiTheme="minorHAnsi" w:cstheme="minorHAnsi" w:hint="eastAsia"/>
          <w:lang w:eastAsia="ja-JP"/>
        </w:rPr>
        <w:t xml:space="preserve">sharing knowledge and international trends </w:t>
      </w:r>
      <w:r w:rsidR="00D76243">
        <w:rPr>
          <w:rFonts w:asciiTheme="minorHAnsi" w:hAnsiTheme="minorHAnsi" w:cstheme="minorHAnsi"/>
          <w:lang w:eastAsia="ja-JP"/>
        </w:rPr>
        <w:t>through</w:t>
      </w:r>
      <w:r w:rsidR="00D76243">
        <w:rPr>
          <w:rFonts w:asciiTheme="minorHAnsi" w:hAnsiTheme="minorHAnsi" w:cstheme="minorHAnsi" w:hint="eastAsia"/>
          <w:lang w:eastAsia="ja-JP"/>
        </w:rPr>
        <w:t xml:space="preserve"> presentations on national initiatives. </w:t>
      </w:r>
    </w:p>
    <w:p w14:paraId="23B5467E" w14:textId="6E46E1DE" w:rsidR="00F25BF4" w:rsidRPr="007A395D" w:rsidRDefault="00761C08" w:rsidP="00A446C9">
      <w:pPr>
        <w:pStyle w:val="BodyText"/>
        <w:rPr>
          <w:rFonts w:ascii="Calibri" w:hAnsi="Calibri"/>
          <w:lang w:eastAsia="ja-JP"/>
        </w:rPr>
      </w:pPr>
      <w:r>
        <w:rPr>
          <w:rFonts w:ascii="Calibri" w:hAnsi="Calibri" w:hint="eastAsia"/>
          <w:lang w:eastAsia="ja-JP"/>
        </w:rPr>
        <w:t xml:space="preserve">The proposal of the workshop is attached as </w:t>
      </w:r>
      <w:r w:rsidR="00862FFA">
        <w:rPr>
          <w:rFonts w:ascii="Calibri" w:hAnsi="Calibri" w:hint="eastAsia"/>
          <w:lang w:eastAsia="ja-JP"/>
        </w:rPr>
        <w:t xml:space="preserve">an </w:t>
      </w:r>
      <w:r>
        <w:rPr>
          <w:rFonts w:ascii="Calibri" w:hAnsi="Calibri" w:hint="eastAsia"/>
          <w:lang w:eastAsia="ja-JP"/>
        </w:rPr>
        <w:t>annex of this document.</w:t>
      </w:r>
    </w:p>
    <w:p w14:paraId="7A8D2F27" w14:textId="77777777" w:rsidR="00A446C9" w:rsidRPr="007A395D" w:rsidRDefault="00A446C9" w:rsidP="00605E43">
      <w:pPr>
        <w:pStyle w:val="Heading1"/>
      </w:pPr>
      <w:r w:rsidRPr="007A395D">
        <w:t>Action requested of the Committee</w:t>
      </w:r>
    </w:p>
    <w:p w14:paraId="16AE6650" w14:textId="2123F485" w:rsidR="004D1D85" w:rsidRDefault="00F25BF4" w:rsidP="00761C08">
      <w:pPr>
        <w:pStyle w:val="BodyText"/>
        <w:rPr>
          <w:rFonts w:ascii="Calibri" w:hAnsi="Calibri"/>
          <w:lang w:eastAsia="ja-JP"/>
        </w:rPr>
      </w:pPr>
      <w:r w:rsidRPr="007A395D">
        <w:rPr>
          <w:rFonts w:ascii="Calibri" w:hAnsi="Calibri"/>
        </w:rPr>
        <w:t>The Committee is requested to</w:t>
      </w:r>
      <w:r w:rsidR="00761C08">
        <w:rPr>
          <w:rFonts w:ascii="Calibri" w:hAnsi="Calibri" w:hint="eastAsia"/>
          <w:lang w:eastAsia="ja-JP"/>
        </w:rPr>
        <w:t xml:space="preserve"> consider the proposal and</w:t>
      </w:r>
      <w:r w:rsidR="00862FFA">
        <w:rPr>
          <w:rFonts w:ascii="Calibri" w:hAnsi="Calibri" w:hint="eastAsia"/>
          <w:lang w:eastAsia="ja-JP"/>
        </w:rPr>
        <w:t xml:space="preserve"> </w:t>
      </w:r>
      <w:proofErr w:type="gramStart"/>
      <w:r w:rsidR="00862FFA">
        <w:rPr>
          <w:rFonts w:ascii="Calibri" w:hAnsi="Calibri" w:hint="eastAsia"/>
          <w:lang w:eastAsia="ja-JP"/>
        </w:rPr>
        <w:t>take action</w:t>
      </w:r>
      <w:proofErr w:type="gramEnd"/>
      <w:r w:rsidR="00862FFA">
        <w:rPr>
          <w:rFonts w:ascii="Calibri" w:hAnsi="Calibri" w:hint="eastAsia"/>
          <w:lang w:eastAsia="ja-JP"/>
        </w:rPr>
        <w:t xml:space="preserve"> </w:t>
      </w:r>
      <w:r w:rsidR="00761C08">
        <w:rPr>
          <w:rFonts w:ascii="Calibri" w:hAnsi="Calibri" w:hint="eastAsia"/>
          <w:lang w:eastAsia="ja-JP"/>
        </w:rPr>
        <w:t>as appropriate.</w:t>
      </w:r>
    </w:p>
    <w:p w14:paraId="386A1F9B" w14:textId="2D5550A0" w:rsidR="00D76243" w:rsidRDefault="00A9763A">
      <w:pPr>
        <w:rPr>
          <w:rFonts w:ascii="Calibri" w:hAnsi="Calibri"/>
          <w:lang w:eastAsia="ja-JP"/>
        </w:rPr>
      </w:pPr>
      <w:r>
        <w:rPr>
          <w:rFonts w:ascii="Calibri" w:hAnsi="Calibri"/>
          <w:lang w:eastAsia="ja-JP"/>
        </w:rPr>
        <w:br w:type="page"/>
      </w:r>
    </w:p>
    <w:p w14:paraId="1957980F" w14:textId="77777777" w:rsidR="00D76243" w:rsidRPr="000E38F0" w:rsidRDefault="00D76243" w:rsidP="00D76243">
      <w:pPr>
        <w:spacing w:after="120"/>
        <w:ind w:firstLine="567"/>
        <w:jc w:val="center"/>
        <w:rPr>
          <w:b/>
          <w:smallCaps/>
          <w:sz w:val="28"/>
          <w:u w:val="single"/>
        </w:rPr>
      </w:pPr>
      <w:r w:rsidRPr="000E38F0">
        <w:rPr>
          <w:b/>
          <w:smallCaps/>
          <w:sz w:val="28"/>
          <w:u w:val="single"/>
        </w:rPr>
        <w:lastRenderedPageBreak/>
        <w:t xml:space="preserve">Workshop </w:t>
      </w:r>
      <w:r>
        <w:rPr>
          <w:b/>
          <w:smallCaps/>
          <w:sz w:val="28"/>
          <w:u w:val="single"/>
        </w:rPr>
        <w:t xml:space="preserve">and Seminar </w:t>
      </w:r>
      <w:r w:rsidRPr="000E38F0">
        <w:rPr>
          <w:b/>
          <w:smallCaps/>
          <w:sz w:val="28"/>
          <w:u w:val="single"/>
        </w:rPr>
        <w:t>Proposal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96"/>
      </w:tblGrid>
      <w:tr w:rsidR="00D76243" w:rsidRPr="000E38F0" w14:paraId="5A16D6FB" w14:textId="77777777" w:rsidTr="00F2028F">
        <w:trPr>
          <w:trHeight w:val="454"/>
        </w:trPr>
        <w:tc>
          <w:tcPr>
            <w:tcW w:w="1951" w:type="dxa"/>
            <w:vAlign w:val="center"/>
          </w:tcPr>
          <w:p w14:paraId="50713EC8" w14:textId="77777777" w:rsidR="00D76243" w:rsidRPr="00876116" w:rsidRDefault="00D76243" w:rsidP="00D2548D">
            <w:pPr>
              <w:spacing w:before="120" w:after="120"/>
              <w:jc w:val="center"/>
              <w:rPr>
                <w:b/>
                <w:smallCaps/>
                <w:sz w:val="28"/>
                <w:szCs w:val="28"/>
              </w:rPr>
            </w:pPr>
            <w:r w:rsidRPr="00876116">
              <w:rPr>
                <w:b/>
                <w:smallCaps/>
                <w:sz w:val="28"/>
                <w:szCs w:val="28"/>
              </w:rPr>
              <w:t>Vision</w:t>
            </w:r>
          </w:p>
        </w:tc>
        <w:tc>
          <w:tcPr>
            <w:tcW w:w="7796" w:type="dxa"/>
            <w:vAlign w:val="center"/>
          </w:tcPr>
          <w:p w14:paraId="23825580" w14:textId="77777777" w:rsidR="00D76243" w:rsidRPr="00862FFA" w:rsidRDefault="00D76243" w:rsidP="00D2548D">
            <w:pPr>
              <w:spacing w:before="120" w:after="120"/>
              <w:rPr>
                <w:rFonts w:eastAsia="MS Mincho"/>
                <w:b/>
                <w:bCs/>
                <w:smallCaps/>
                <w:sz w:val="24"/>
                <w:szCs w:val="24"/>
              </w:rPr>
            </w:pPr>
            <w:r w:rsidRPr="00862FFA">
              <w:rPr>
                <w:rFonts w:eastAsia="MS Mincho" w:hint="eastAsia"/>
                <w:b/>
                <w:bCs/>
                <w:smallCaps/>
                <w:sz w:val="24"/>
                <w:szCs w:val="24"/>
              </w:rPr>
              <w:t>VDES Satellite</w:t>
            </w:r>
          </w:p>
        </w:tc>
      </w:tr>
      <w:tr w:rsidR="00D76243" w:rsidRPr="000E38F0" w14:paraId="3D98009F" w14:textId="77777777" w:rsidTr="00F2028F">
        <w:trPr>
          <w:trHeight w:val="454"/>
        </w:trPr>
        <w:tc>
          <w:tcPr>
            <w:tcW w:w="1951" w:type="dxa"/>
            <w:vAlign w:val="center"/>
          </w:tcPr>
          <w:p w14:paraId="39423FF6" w14:textId="77777777" w:rsidR="00D76243" w:rsidRPr="000E38F0" w:rsidRDefault="00D76243" w:rsidP="00D2548D">
            <w:pPr>
              <w:numPr>
                <w:ilvl w:val="12"/>
                <w:numId w:val="0"/>
              </w:numPr>
              <w:spacing w:before="120" w:after="120"/>
              <w:jc w:val="center"/>
              <w:rPr>
                <w:b/>
                <w:smallCaps/>
                <w:sz w:val="28"/>
              </w:rPr>
            </w:pPr>
            <w:r w:rsidRPr="000E38F0">
              <w:rPr>
                <w:b/>
                <w:smallCaps/>
                <w:sz w:val="28"/>
              </w:rPr>
              <w:t>Proposal</w:t>
            </w:r>
          </w:p>
        </w:tc>
        <w:tc>
          <w:tcPr>
            <w:tcW w:w="7796" w:type="dxa"/>
            <w:vAlign w:val="center"/>
          </w:tcPr>
          <w:p w14:paraId="3D9CA5F8" w14:textId="77777777" w:rsidR="00D76243" w:rsidRPr="00876116" w:rsidRDefault="00D76243" w:rsidP="00D2548D">
            <w:pPr>
              <w:numPr>
                <w:ilvl w:val="12"/>
                <w:numId w:val="0"/>
              </w:numPr>
              <w:spacing w:before="120" w:after="120"/>
              <w:rPr>
                <w:smallCaps/>
                <w:sz w:val="24"/>
                <w:szCs w:val="24"/>
              </w:rPr>
            </w:pPr>
            <w:r w:rsidRPr="00876116">
              <w:rPr>
                <w:smallCaps/>
                <w:sz w:val="24"/>
                <w:szCs w:val="24"/>
              </w:rPr>
              <w:t xml:space="preserve">Workshop on </w:t>
            </w:r>
            <w:r w:rsidRPr="0007159D">
              <w:rPr>
                <w:rFonts w:hint="eastAsia"/>
                <w:smallCaps/>
                <w:sz w:val="24"/>
                <w:szCs w:val="24"/>
              </w:rPr>
              <w:t>VDES Satellite</w:t>
            </w:r>
          </w:p>
        </w:tc>
      </w:tr>
      <w:tr w:rsidR="00D76243" w:rsidRPr="00144882" w14:paraId="480A6604" w14:textId="77777777" w:rsidTr="00F2028F">
        <w:trPr>
          <w:trHeight w:val="454"/>
        </w:trPr>
        <w:tc>
          <w:tcPr>
            <w:tcW w:w="1951" w:type="dxa"/>
            <w:vAlign w:val="center"/>
          </w:tcPr>
          <w:p w14:paraId="0B5CB253" w14:textId="77777777" w:rsidR="00D76243" w:rsidRPr="000E38F0" w:rsidRDefault="00D76243" w:rsidP="00D2548D">
            <w:pPr>
              <w:numPr>
                <w:ilvl w:val="12"/>
                <w:numId w:val="0"/>
              </w:numPr>
              <w:spacing w:before="120" w:after="120"/>
              <w:jc w:val="center"/>
              <w:rPr>
                <w:b/>
                <w:smallCaps/>
                <w:sz w:val="28"/>
              </w:rPr>
            </w:pPr>
            <w:r w:rsidRPr="000E38F0">
              <w:rPr>
                <w:b/>
                <w:smallCaps/>
                <w:sz w:val="28"/>
              </w:rPr>
              <w:t>Purpose</w:t>
            </w:r>
            <w:r>
              <w:rPr>
                <w:b/>
                <w:smallCaps/>
                <w:sz w:val="28"/>
              </w:rPr>
              <w:t>(s)</w:t>
            </w:r>
          </w:p>
        </w:tc>
        <w:tc>
          <w:tcPr>
            <w:tcW w:w="7796" w:type="dxa"/>
            <w:vAlign w:val="center"/>
          </w:tcPr>
          <w:p w14:paraId="3556208E" w14:textId="6A306F94" w:rsidR="00876116" w:rsidRPr="00447B17" w:rsidRDefault="00D76243" w:rsidP="00D2548D">
            <w:pPr>
              <w:pStyle w:val="List1"/>
              <w:spacing w:before="120"/>
            </w:pPr>
            <w:r w:rsidRPr="00447B17">
              <w:rPr>
                <w:rFonts w:hint="eastAsia"/>
              </w:rPr>
              <w:t xml:space="preserve">To </w:t>
            </w:r>
            <w:r w:rsidRPr="00447B17">
              <w:t>disseminate</w:t>
            </w:r>
            <w:r w:rsidRPr="00447B17">
              <w:rPr>
                <w:rFonts w:hint="eastAsia"/>
              </w:rPr>
              <w:t xml:space="preserve"> </w:t>
            </w:r>
            <w:r w:rsidR="00862FFA">
              <w:rPr>
                <w:rFonts w:hint="eastAsia"/>
              </w:rPr>
              <w:t xml:space="preserve">on </w:t>
            </w:r>
            <w:r w:rsidRPr="00447B17">
              <w:rPr>
                <w:rFonts w:hint="eastAsia"/>
              </w:rPr>
              <w:t xml:space="preserve">VDES satellites services to </w:t>
            </w:r>
            <w:r w:rsidR="007A6C9D">
              <w:rPr>
                <w:rFonts w:hint="eastAsia"/>
              </w:rPr>
              <w:t xml:space="preserve">the </w:t>
            </w:r>
            <w:r w:rsidRPr="00447B17">
              <w:rPr>
                <w:rFonts w:hint="eastAsia"/>
              </w:rPr>
              <w:t xml:space="preserve">maritime community (Open forum) </w:t>
            </w:r>
          </w:p>
          <w:p w14:paraId="68A3DC4E" w14:textId="22623E9D" w:rsidR="00876116" w:rsidRPr="00447B17" w:rsidRDefault="00D76243" w:rsidP="00D2548D">
            <w:pPr>
              <w:pStyle w:val="List1"/>
              <w:spacing w:before="120"/>
            </w:pPr>
            <w:r w:rsidRPr="00447B17">
              <w:t xml:space="preserve">To </w:t>
            </w:r>
            <w:r w:rsidRPr="00447B17">
              <w:rPr>
                <w:rFonts w:hint="eastAsia"/>
              </w:rPr>
              <w:t xml:space="preserve">provide a forum for </w:t>
            </w:r>
            <w:r w:rsidR="007A6C9D">
              <w:rPr>
                <w:rFonts w:hint="eastAsia"/>
              </w:rPr>
              <w:t>both VDES satellite service providers and users to consider</w:t>
            </w:r>
            <w:r w:rsidRPr="00447B17">
              <w:rPr>
                <w:rFonts w:hint="eastAsia"/>
              </w:rPr>
              <w:t xml:space="preserve"> </w:t>
            </w:r>
            <w:r w:rsidR="007A6C9D">
              <w:rPr>
                <w:rFonts w:hint="eastAsia"/>
              </w:rPr>
              <w:t xml:space="preserve">the </w:t>
            </w:r>
            <w:r w:rsidRPr="00447B17">
              <w:rPr>
                <w:rFonts w:hint="eastAsia"/>
              </w:rPr>
              <w:t xml:space="preserve">harmonized and coordinated </w:t>
            </w:r>
            <w:r w:rsidR="007A6C9D">
              <w:rPr>
                <w:rFonts w:hint="eastAsia"/>
              </w:rPr>
              <w:t xml:space="preserve">future </w:t>
            </w:r>
            <w:r w:rsidRPr="00447B17">
              <w:rPr>
                <w:rFonts w:hint="eastAsia"/>
              </w:rPr>
              <w:t>use of VDES satellite</w:t>
            </w:r>
          </w:p>
          <w:p w14:paraId="22A8DE56" w14:textId="003B1B9D" w:rsidR="00876116" w:rsidRPr="00447B17" w:rsidRDefault="00D76243" w:rsidP="00D2548D">
            <w:pPr>
              <w:pStyle w:val="List1"/>
              <w:spacing w:before="120"/>
            </w:pPr>
            <w:r w:rsidRPr="00447B17">
              <w:rPr>
                <w:rFonts w:hint="eastAsia"/>
              </w:rPr>
              <w:t>T</w:t>
            </w:r>
            <w:r w:rsidRPr="00447B17">
              <w:t xml:space="preserve">o identify operational requirements </w:t>
            </w:r>
            <w:r w:rsidR="007A6C9D">
              <w:rPr>
                <w:rFonts w:hint="eastAsia"/>
              </w:rPr>
              <w:t>for</w:t>
            </w:r>
            <w:r w:rsidRPr="00447B17">
              <w:t xml:space="preserve"> </w:t>
            </w:r>
            <w:r w:rsidR="007A6C9D">
              <w:rPr>
                <w:rFonts w:hint="eastAsia"/>
              </w:rPr>
              <w:t>Aids to Navigation (</w:t>
            </w:r>
            <w:r w:rsidRPr="00447B17">
              <w:t>AtoN</w:t>
            </w:r>
            <w:r w:rsidR="007A6C9D">
              <w:rPr>
                <w:rFonts w:hint="eastAsia"/>
              </w:rPr>
              <w:t>)</w:t>
            </w:r>
            <w:r w:rsidRPr="00447B17">
              <w:t xml:space="preserve"> </w:t>
            </w:r>
            <w:r w:rsidR="007A6C9D">
              <w:rPr>
                <w:rFonts w:hint="eastAsia"/>
              </w:rPr>
              <w:t xml:space="preserve"> </w:t>
            </w:r>
            <w:r w:rsidRPr="00447B17">
              <w:t xml:space="preserve">services and </w:t>
            </w:r>
            <w:r w:rsidR="007A6C9D">
              <w:rPr>
                <w:rFonts w:hint="eastAsia"/>
              </w:rPr>
              <w:t>Vessel Traffic Services (</w:t>
            </w:r>
            <w:r w:rsidRPr="00447B17">
              <w:t>VTS</w:t>
            </w:r>
            <w:r w:rsidR="007A6C9D">
              <w:rPr>
                <w:rFonts w:hint="eastAsia"/>
              </w:rPr>
              <w:t>)</w:t>
            </w:r>
            <w:r w:rsidRPr="00447B17">
              <w:t xml:space="preserve"> for </w:t>
            </w:r>
            <w:r w:rsidR="007A6C9D">
              <w:rPr>
                <w:rFonts w:hint="eastAsia"/>
              </w:rPr>
              <w:t xml:space="preserve">the </w:t>
            </w:r>
            <w:r w:rsidRPr="00447B17">
              <w:rPr>
                <w:rFonts w:hint="eastAsia"/>
              </w:rPr>
              <w:t>use of VDES satellite</w:t>
            </w:r>
            <w:r w:rsidR="007A6C9D">
              <w:rPr>
                <w:rFonts w:hint="eastAsia"/>
              </w:rPr>
              <w:t>,</w:t>
            </w:r>
            <w:r w:rsidRPr="00447B17">
              <w:rPr>
                <w:rFonts w:hint="eastAsia"/>
              </w:rPr>
              <w:t xml:space="preserve"> including other maritime radiocommunication service</w:t>
            </w:r>
            <w:r w:rsidR="007A6C9D">
              <w:rPr>
                <w:rFonts w:hint="eastAsia"/>
              </w:rPr>
              <w:t>s</w:t>
            </w:r>
          </w:p>
          <w:p w14:paraId="58965182" w14:textId="2917BE49" w:rsidR="00876116" w:rsidRPr="00447B17" w:rsidRDefault="00D76243" w:rsidP="00D2548D">
            <w:pPr>
              <w:pStyle w:val="List1"/>
              <w:spacing w:before="120"/>
            </w:pPr>
            <w:r w:rsidRPr="00447B17">
              <w:rPr>
                <w:rFonts w:hint="eastAsia"/>
              </w:rPr>
              <w:t xml:space="preserve">To </w:t>
            </w:r>
            <w:r w:rsidRPr="00447B17">
              <w:t>identify technical,</w:t>
            </w:r>
            <w:r w:rsidR="00A9763A">
              <w:rPr>
                <w:rFonts w:hint="eastAsia"/>
              </w:rPr>
              <w:t xml:space="preserve"> </w:t>
            </w:r>
            <w:r w:rsidRPr="00447B17">
              <w:t xml:space="preserve">regulatory and operational challenges </w:t>
            </w:r>
            <w:r w:rsidR="007A6C9D">
              <w:rPr>
                <w:rFonts w:hint="eastAsia"/>
              </w:rPr>
              <w:t xml:space="preserve">associated with the </w:t>
            </w:r>
            <w:r w:rsidRPr="00447B17">
              <w:rPr>
                <w:rFonts w:hint="eastAsia"/>
              </w:rPr>
              <w:t xml:space="preserve">use </w:t>
            </w:r>
            <w:r w:rsidRPr="00447B17">
              <w:t>of VDES</w:t>
            </w:r>
            <w:r w:rsidRPr="00447B17">
              <w:rPr>
                <w:rFonts w:hint="eastAsia"/>
              </w:rPr>
              <w:t xml:space="preserve"> satellite</w:t>
            </w:r>
          </w:p>
          <w:p w14:paraId="5B7C3BAE" w14:textId="32791FD9" w:rsidR="00D76243" w:rsidRPr="00876116" w:rsidRDefault="00D76243" w:rsidP="00D2548D">
            <w:pPr>
              <w:pStyle w:val="List1"/>
              <w:spacing w:before="120"/>
            </w:pPr>
            <w:r w:rsidRPr="00447B17">
              <w:rPr>
                <w:rFonts w:hint="eastAsia"/>
              </w:rPr>
              <w:t>T</w:t>
            </w:r>
            <w:r w:rsidRPr="00447B17">
              <w:t xml:space="preserve">o identify the </w:t>
            </w:r>
            <w:r w:rsidR="007A6C9D">
              <w:rPr>
                <w:rFonts w:hint="eastAsia"/>
              </w:rPr>
              <w:t xml:space="preserve">role of </w:t>
            </w:r>
            <w:r w:rsidRPr="00447B17">
              <w:t xml:space="preserve">IALA role in </w:t>
            </w:r>
            <w:r w:rsidR="007A6C9D">
              <w:rPr>
                <w:rFonts w:hint="eastAsia"/>
              </w:rPr>
              <w:t xml:space="preserve">relation to </w:t>
            </w:r>
            <w:r w:rsidRPr="00447B17">
              <w:rPr>
                <w:rFonts w:hint="eastAsia"/>
              </w:rPr>
              <w:t>VDES satellite</w:t>
            </w:r>
          </w:p>
        </w:tc>
      </w:tr>
      <w:tr w:rsidR="00D76243" w:rsidRPr="000E38F0" w14:paraId="4D829463" w14:textId="77777777" w:rsidTr="00F2028F">
        <w:trPr>
          <w:trHeight w:val="454"/>
        </w:trPr>
        <w:tc>
          <w:tcPr>
            <w:tcW w:w="1951" w:type="dxa"/>
            <w:vAlign w:val="center"/>
          </w:tcPr>
          <w:p w14:paraId="51F87F32" w14:textId="77777777" w:rsidR="00D76243" w:rsidRPr="000E38F0" w:rsidRDefault="00D76243" w:rsidP="00D2548D">
            <w:pPr>
              <w:numPr>
                <w:ilvl w:val="12"/>
                <w:numId w:val="0"/>
              </w:numPr>
              <w:spacing w:before="120" w:after="120"/>
              <w:jc w:val="center"/>
              <w:rPr>
                <w:b/>
                <w:smallCaps/>
                <w:sz w:val="28"/>
              </w:rPr>
            </w:pPr>
            <w:r w:rsidRPr="000E38F0">
              <w:rPr>
                <w:b/>
                <w:smallCaps/>
                <w:sz w:val="28"/>
              </w:rPr>
              <w:t>Goal</w:t>
            </w:r>
            <w:r>
              <w:rPr>
                <w:b/>
                <w:smallCaps/>
                <w:sz w:val="28"/>
              </w:rPr>
              <w:t>(s)</w:t>
            </w:r>
          </w:p>
        </w:tc>
        <w:tc>
          <w:tcPr>
            <w:tcW w:w="7796" w:type="dxa"/>
            <w:vAlign w:val="center"/>
          </w:tcPr>
          <w:p w14:paraId="24141049" w14:textId="2B13DF0D" w:rsidR="00876116" w:rsidRPr="00447B17" w:rsidRDefault="00D76243" w:rsidP="00D2548D">
            <w:pPr>
              <w:pStyle w:val="List1"/>
              <w:numPr>
                <w:ilvl w:val="0"/>
                <w:numId w:val="45"/>
              </w:numPr>
              <w:spacing w:before="120"/>
            </w:pPr>
            <w:r w:rsidRPr="00447B17">
              <w:rPr>
                <w:rFonts w:hint="eastAsia"/>
              </w:rPr>
              <w:t xml:space="preserve">To develop </w:t>
            </w:r>
            <w:r w:rsidRPr="00447B17">
              <w:t>guidance to IALA members o</w:t>
            </w:r>
            <w:r w:rsidRPr="00447B17">
              <w:rPr>
                <w:rFonts w:hint="eastAsia"/>
              </w:rPr>
              <w:t>n use of VDES satellite in</w:t>
            </w:r>
            <w:r w:rsidRPr="00447B17">
              <w:t xml:space="preserve"> future </w:t>
            </w:r>
            <w:r w:rsidRPr="00447B17">
              <w:rPr>
                <w:rFonts w:hint="eastAsia"/>
              </w:rPr>
              <w:t xml:space="preserve">including </w:t>
            </w:r>
            <w:r w:rsidR="007A6C9D">
              <w:rPr>
                <w:rFonts w:hint="eastAsia"/>
              </w:rPr>
              <w:t xml:space="preserve">a </w:t>
            </w:r>
            <w:r w:rsidRPr="00447B17">
              <w:rPr>
                <w:rFonts w:hint="eastAsia"/>
              </w:rPr>
              <w:t>user manual</w:t>
            </w:r>
          </w:p>
          <w:p w14:paraId="07A7DAD3" w14:textId="6CC76D70" w:rsidR="00D76243" w:rsidRPr="00876116" w:rsidRDefault="00D76243" w:rsidP="00D2548D">
            <w:pPr>
              <w:pStyle w:val="List1"/>
              <w:numPr>
                <w:ilvl w:val="0"/>
                <w:numId w:val="45"/>
              </w:numPr>
              <w:spacing w:before="120"/>
            </w:pPr>
            <w:r w:rsidRPr="00447B17">
              <w:t xml:space="preserve">To develop IALA’s </w:t>
            </w:r>
            <w:r w:rsidR="007A6C9D">
              <w:rPr>
                <w:rFonts w:hint="eastAsia"/>
              </w:rPr>
              <w:t>position</w:t>
            </w:r>
            <w:r w:rsidRPr="00447B17">
              <w:t xml:space="preserve"> on </w:t>
            </w:r>
            <w:r w:rsidR="007A6C9D">
              <w:rPr>
                <w:rFonts w:hint="eastAsia"/>
              </w:rPr>
              <w:t xml:space="preserve">the </w:t>
            </w:r>
            <w:r w:rsidRPr="00447B17">
              <w:rPr>
                <w:rFonts w:hint="eastAsia"/>
              </w:rPr>
              <w:t xml:space="preserve">use of VDES satellite </w:t>
            </w:r>
            <w:r w:rsidRPr="00447B17">
              <w:t xml:space="preserve">for consideration  </w:t>
            </w:r>
            <w:r w:rsidR="007A6C9D">
              <w:rPr>
                <w:rFonts w:hint="eastAsia"/>
              </w:rPr>
              <w:t xml:space="preserve">by </w:t>
            </w:r>
            <w:r w:rsidRPr="00447B17">
              <w:t>IMO and ITU</w:t>
            </w:r>
          </w:p>
        </w:tc>
      </w:tr>
      <w:tr w:rsidR="00D76243" w:rsidRPr="00CE3D32" w14:paraId="77A67CF7" w14:textId="77777777" w:rsidTr="00F2028F">
        <w:trPr>
          <w:trHeight w:val="2846"/>
        </w:trPr>
        <w:tc>
          <w:tcPr>
            <w:tcW w:w="1951" w:type="dxa"/>
            <w:vAlign w:val="center"/>
          </w:tcPr>
          <w:p w14:paraId="25837B99" w14:textId="77777777" w:rsidR="00D76243" w:rsidRPr="000E38F0" w:rsidRDefault="00D76243" w:rsidP="00D2548D">
            <w:pPr>
              <w:numPr>
                <w:ilvl w:val="12"/>
                <w:numId w:val="0"/>
              </w:numPr>
              <w:spacing w:before="120" w:after="120"/>
              <w:jc w:val="center"/>
              <w:rPr>
                <w:b/>
                <w:smallCaps/>
                <w:sz w:val="28"/>
              </w:rPr>
            </w:pPr>
            <w:r w:rsidRPr="000E38F0">
              <w:rPr>
                <w:b/>
                <w:smallCaps/>
                <w:sz w:val="28"/>
              </w:rPr>
              <w:t>Who</w:t>
            </w:r>
          </w:p>
        </w:tc>
        <w:tc>
          <w:tcPr>
            <w:tcW w:w="7796" w:type="dxa"/>
            <w:vAlign w:val="center"/>
          </w:tcPr>
          <w:p w14:paraId="2FCB9810" w14:textId="30956512" w:rsidR="00243778" w:rsidRPr="00447B17" w:rsidRDefault="00D76243" w:rsidP="00D2548D">
            <w:pPr>
              <w:spacing w:before="120" w:after="120"/>
              <w:jc w:val="both"/>
              <w:rPr>
                <w:rFonts w:cs="Arial"/>
                <w:lang w:eastAsia="ja-JP"/>
              </w:rPr>
            </w:pPr>
            <w:r w:rsidRPr="00447B17">
              <w:rPr>
                <w:rFonts w:cs="Arial"/>
              </w:rPr>
              <w:t>The workshop will develop guidance and identify future actions for the use of VDES satellite. It is envisaged that invitations will be sent to:</w:t>
            </w:r>
          </w:p>
          <w:p w14:paraId="06068255" w14:textId="0C66A613" w:rsidR="00447B17" w:rsidRDefault="00D76243" w:rsidP="00D2548D">
            <w:pPr>
              <w:pStyle w:val="Bullet1"/>
              <w:spacing w:before="120"/>
            </w:pPr>
            <w:r w:rsidRPr="00447B17">
              <w:rPr>
                <w:lang w:eastAsia="ja-JP"/>
              </w:rPr>
              <w:t>M</w:t>
            </w:r>
            <w:r w:rsidRPr="00447B17">
              <w:rPr>
                <w:rFonts w:hint="eastAsia"/>
                <w:lang w:eastAsia="ja-JP"/>
              </w:rPr>
              <w:t xml:space="preserve">arine </w:t>
            </w:r>
            <w:r w:rsidR="007A6C9D">
              <w:rPr>
                <w:rFonts w:hint="eastAsia"/>
                <w:lang w:eastAsia="ja-JP"/>
              </w:rPr>
              <w:t>A</w:t>
            </w:r>
            <w:r w:rsidR="007A6C9D" w:rsidRPr="00447B17">
              <w:rPr>
                <w:lang w:eastAsia="ja-JP"/>
              </w:rPr>
              <w:t xml:space="preserve">ids </w:t>
            </w:r>
            <w:r w:rsidRPr="00447B17">
              <w:rPr>
                <w:lang w:eastAsia="ja-JP"/>
              </w:rPr>
              <w:t xml:space="preserve">to </w:t>
            </w:r>
            <w:r w:rsidR="007A6C9D">
              <w:rPr>
                <w:rFonts w:hint="eastAsia"/>
                <w:lang w:eastAsia="ja-JP"/>
              </w:rPr>
              <w:t>N</w:t>
            </w:r>
            <w:r w:rsidRPr="00447B17">
              <w:rPr>
                <w:lang w:eastAsia="ja-JP"/>
              </w:rPr>
              <w:t xml:space="preserve">avigation </w:t>
            </w:r>
            <w:r w:rsidR="007A6C9D">
              <w:rPr>
                <w:rFonts w:hint="eastAsia"/>
                <w:lang w:eastAsia="ja-JP"/>
              </w:rPr>
              <w:t xml:space="preserve">authorities and service providers, </w:t>
            </w:r>
            <w:r w:rsidRPr="00447B17">
              <w:rPr>
                <w:rFonts w:hint="eastAsia"/>
                <w:lang w:eastAsia="ja-JP"/>
              </w:rPr>
              <w:t xml:space="preserve">including VTS </w:t>
            </w:r>
            <w:r w:rsidRPr="00447B17">
              <w:rPr>
                <w:lang w:eastAsia="ja-JP"/>
              </w:rPr>
              <w:t>authorities</w:t>
            </w:r>
          </w:p>
          <w:p w14:paraId="06553A42" w14:textId="20672D9E" w:rsidR="00D76243" w:rsidRPr="00447B17" w:rsidRDefault="007A6C9D" w:rsidP="00D2548D">
            <w:pPr>
              <w:pStyle w:val="Bullet1"/>
              <w:spacing w:before="120"/>
            </w:pPr>
            <w:r>
              <w:rPr>
                <w:rFonts w:hint="eastAsia"/>
                <w:lang w:eastAsia="ja-JP"/>
              </w:rPr>
              <w:t>International m</w:t>
            </w:r>
            <w:r w:rsidR="00D76243" w:rsidRPr="00447B17">
              <w:t>aritime</w:t>
            </w:r>
            <w:r w:rsidR="00447B17">
              <w:rPr>
                <w:rFonts w:hint="eastAsia"/>
                <w:lang w:eastAsia="ja-JP"/>
              </w:rPr>
              <w:t xml:space="preserve"> </w:t>
            </w:r>
            <w:r w:rsidR="00D76243" w:rsidRPr="00447B17">
              <w:t>radionavigation and radiocommunication</w:t>
            </w:r>
            <w:r>
              <w:rPr>
                <w:rFonts w:hint="eastAsia"/>
                <w:lang w:eastAsia="ja-JP"/>
              </w:rPr>
              <w:t xml:space="preserve"> operations</w:t>
            </w:r>
            <w:r w:rsidR="00D76243" w:rsidRPr="00447B17">
              <w:t xml:space="preserve"> such as IMO, ITU, </w:t>
            </w:r>
            <w:r w:rsidR="00D76243" w:rsidRPr="00447B17">
              <w:rPr>
                <w:rFonts w:hint="eastAsia"/>
              </w:rPr>
              <w:t xml:space="preserve">IHO, </w:t>
            </w:r>
            <w:r w:rsidR="00D76243" w:rsidRPr="00447B17">
              <w:t>IEC, CIRM, RTCM</w:t>
            </w:r>
          </w:p>
          <w:p w14:paraId="0EA8A0FD" w14:textId="314DB993" w:rsidR="00D76243" w:rsidRPr="00447B17" w:rsidRDefault="00D76243" w:rsidP="00D2548D">
            <w:pPr>
              <w:pStyle w:val="Bullet1"/>
              <w:tabs>
                <w:tab w:val="num" w:pos="1134"/>
              </w:tabs>
              <w:spacing w:before="120"/>
              <w:ind w:left="0" w:firstLine="567"/>
              <w:outlineLvl w:val="9"/>
            </w:pPr>
            <w:r w:rsidRPr="00447B17">
              <w:rPr>
                <w:rFonts w:eastAsia="MS Mincho" w:hint="eastAsia"/>
                <w:lang w:eastAsia="ja-JP"/>
              </w:rPr>
              <w:t xml:space="preserve">Space </w:t>
            </w:r>
            <w:r w:rsidR="007A6C9D">
              <w:rPr>
                <w:rFonts w:eastAsia="MS Mincho" w:hint="eastAsia"/>
                <w:lang w:eastAsia="ja-JP"/>
              </w:rPr>
              <w:t xml:space="preserve">agencies and satellite operators </w:t>
            </w:r>
            <w:r w:rsidRPr="00447B17">
              <w:rPr>
                <w:rFonts w:eastAsia="MS Mincho" w:hint="eastAsia"/>
                <w:lang w:eastAsia="ja-JP"/>
              </w:rPr>
              <w:t>involved in VDES satellite</w:t>
            </w:r>
          </w:p>
          <w:p w14:paraId="7634C76C" w14:textId="0DD51891" w:rsidR="00D76243" w:rsidRPr="00447B17" w:rsidRDefault="007A6C9D" w:rsidP="00D2548D">
            <w:pPr>
              <w:pStyle w:val="Bullet1"/>
              <w:tabs>
                <w:tab w:val="num" w:pos="1134"/>
              </w:tabs>
              <w:spacing w:before="120"/>
              <w:ind w:left="0" w:firstLine="567"/>
              <w:outlineLvl w:val="9"/>
            </w:pPr>
            <w:r>
              <w:rPr>
                <w:rFonts w:eastAsia="MS Mincho" w:hint="eastAsia"/>
                <w:lang w:eastAsia="ja-JP"/>
              </w:rPr>
              <w:t>S</w:t>
            </w:r>
            <w:r w:rsidR="00D76243" w:rsidRPr="00447B17">
              <w:rPr>
                <w:rFonts w:eastAsia="MS Mincho"/>
                <w:lang w:eastAsia="ja-JP"/>
              </w:rPr>
              <w:t>eafarers</w:t>
            </w:r>
            <w:r>
              <w:rPr>
                <w:rFonts w:eastAsia="MS Mincho"/>
                <w:lang w:eastAsia="ja-JP"/>
              </w:rPr>
              <w:t>’</w:t>
            </w:r>
            <w:r>
              <w:rPr>
                <w:rFonts w:hint="eastAsia"/>
                <w:lang w:eastAsia="ja-JP"/>
              </w:rPr>
              <w:t xml:space="preserve"> associations</w:t>
            </w:r>
            <w:r w:rsidR="00D76243" w:rsidRPr="007A6C9D">
              <w:rPr>
                <w:rFonts w:eastAsia="MS Mincho" w:hint="eastAsia"/>
                <w:lang w:eastAsia="ja-JP"/>
              </w:rPr>
              <w:t xml:space="preserve"> (Open forum)</w:t>
            </w:r>
          </w:p>
          <w:p w14:paraId="61D37F4E" w14:textId="431C3630" w:rsidR="00D76243" w:rsidRPr="00447B17" w:rsidRDefault="00D76243" w:rsidP="00D2548D">
            <w:pPr>
              <w:pStyle w:val="Bullet1"/>
              <w:tabs>
                <w:tab w:val="num" w:pos="1134"/>
              </w:tabs>
              <w:spacing w:before="120"/>
              <w:ind w:left="0" w:firstLine="567"/>
              <w:outlineLvl w:val="9"/>
            </w:pPr>
            <w:r w:rsidRPr="00447B17">
              <w:rPr>
                <w:rFonts w:eastAsia="MS Mincho" w:hint="eastAsia"/>
                <w:lang w:eastAsia="ja-JP"/>
              </w:rPr>
              <w:t>Ship owners</w:t>
            </w:r>
            <w:r w:rsidR="007A6C9D">
              <w:rPr>
                <w:rFonts w:eastAsia="MS Mincho" w:hint="eastAsia"/>
                <w:lang w:eastAsia="ja-JP"/>
              </w:rPr>
              <w:t xml:space="preserve"> and</w:t>
            </w:r>
            <w:r w:rsidRPr="00447B17">
              <w:rPr>
                <w:rFonts w:eastAsia="MS Mincho" w:hint="eastAsia"/>
                <w:lang w:eastAsia="ja-JP"/>
              </w:rPr>
              <w:t xml:space="preserve"> operators (Open forum)</w:t>
            </w:r>
          </w:p>
          <w:p w14:paraId="4FB541B4" w14:textId="58F28BBF" w:rsidR="00243778" w:rsidRPr="00243778" w:rsidRDefault="00D76243" w:rsidP="00D2548D">
            <w:pPr>
              <w:pStyle w:val="Bullet1"/>
              <w:spacing w:before="120"/>
              <w:rPr>
                <w:sz w:val="24"/>
                <w:szCs w:val="24"/>
              </w:rPr>
            </w:pPr>
            <w:r w:rsidRPr="00447B17">
              <w:rPr>
                <w:rFonts w:hint="eastAsia"/>
                <w:lang w:eastAsia="ja-JP"/>
              </w:rPr>
              <w:t>Industry members involved in VDES satellite service</w:t>
            </w:r>
            <w:r w:rsidR="007A6C9D">
              <w:rPr>
                <w:rFonts w:hint="eastAsia"/>
                <w:lang w:eastAsia="ja-JP"/>
              </w:rPr>
              <w:t>s</w:t>
            </w:r>
            <w:r w:rsidRPr="00447B17">
              <w:rPr>
                <w:rFonts w:hint="eastAsia"/>
                <w:lang w:eastAsia="ja-JP"/>
              </w:rPr>
              <w:t xml:space="preserve">, </w:t>
            </w:r>
            <w:r w:rsidRPr="00447B17">
              <w:rPr>
                <w:lang w:eastAsia="ja-JP"/>
              </w:rPr>
              <w:t>radio navigation</w:t>
            </w:r>
            <w:r w:rsidRPr="00447B17">
              <w:rPr>
                <w:rFonts w:hint="eastAsia"/>
                <w:lang w:eastAsia="ja-JP"/>
              </w:rPr>
              <w:t>,</w:t>
            </w:r>
            <w:r w:rsidRPr="00447B17">
              <w:rPr>
                <w:lang w:eastAsia="ja-JP"/>
              </w:rPr>
              <w:t xml:space="preserve"> </w:t>
            </w:r>
            <w:r w:rsidR="007A6C9D">
              <w:rPr>
                <w:rFonts w:hint="eastAsia"/>
                <w:lang w:eastAsia="ja-JP"/>
              </w:rPr>
              <w:t>radio</w:t>
            </w:r>
            <w:r w:rsidRPr="00447B17">
              <w:rPr>
                <w:lang w:eastAsia="ja-JP"/>
              </w:rPr>
              <w:t>communication</w:t>
            </w:r>
            <w:r w:rsidRPr="00447B17">
              <w:rPr>
                <w:rFonts w:hint="eastAsia"/>
                <w:lang w:eastAsia="ja-JP"/>
              </w:rPr>
              <w:t xml:space="preserve"> and navigation </w:t>
            </w:r>
            <w:r w:rsidRPr="00447B17">
              <w:rPr>
                <w:lang w:eastAsia="ja-JP"/>
              </w:rPr>
              <w:t>equipment and systems</w:t>
            </w:r>
          </w:p>
        </w:tc>
      </w:tr>
      <w:tr w:rsidR="00D76243" w:rsidRPr="000E38F0" w14:paraId="2969C739" w14:textId="77777777" w:rsidTr="00F2028F">
        <w:trPr>
          <w:trHeight w:val="468"/>
        </w:trPr>
        <w:tc>
          <w:tcPr>
            <w:tcW w:w="1951" w:type="dxa"/>
            <w:vAlign w:val="center"/>
          </w:tcPr>
          <w:p w14:paraId="4915031F" w14:textId="77777777" w:rsidR="00D76243" w:rsidRPr="000E38F0" w:rsidRDefault="00D76243" w:rsidP="00D2548D">
            <w:pPr>
              <w:numPr>
                <w:ilvl w:val="12"/>
                <w:numId w:val="0"/>
              </w:numPr>
              <w:spacing w:before="120" w:after="120"/>
              <w:jc w:val="center"/>
              <w:rPr>
                <w:b/>
                <w:smallCaps/>
                <w:sz w:val="28"/>
              </w:rPr>
            </w:pPr>
            <w:r w:rsidRPr="000E38F0">
              <w:rPr>
                <w:b/>
                <w:smallCaps/>
                <w:sz w:val="28"/>
              </w:rPr>
              <w:t>Size of Group</w:t>
            </w:r>
          </w:p>
        </w:tc>
        <w:tc>
          <w:tcPr>
            <w:tcW w:w="7796" w:type="dxa"/>
            <w:vAlign w:val="center"/>
          </w:tcPr>
          <w:p w14:paraId="46258B9C" w14:textId="6D9198A6" w:rsidR="00D76243" w:rsidRPr="00447B17" w:rsidRDefault="007A6C9D" w:rsidP="00D2548D">
            <w:pPr>
              <w:pStyle w:val="BodyText"/>
              <w:spacing w:before="120"/>
              <w:rPr>
                <w:lang w:eastAsia="ja-JP"/>
              </w:rPr>
            </w:pPr>
            <w:r>
              <w:rPr>
                <w:rFonts w:hint="eastAsia"/>
                <w:lang w:eastAsia="ja-JP"/>
              </w:rPr>
              <w:t xml:space="preserve">The workshop </w:t>
            </w:r>
            <w:r w:rsidR="00D76243" w:rsidRPr="00447B17">
              <w:t xml:space="preserve">is expected </w:t>
            </w:r>
            <w:r>
              <w:rPr>
                <w:rFonts w:hint="eastAsia"/>
                <w:lang w:eastAsia="ja-JP"/>
              </w:rPr>
              <w:t xml:space="preserve">to </w:t>
            </w:r>
            <w:r w:rsidR="00D76243" w:rsidRPr="00447B17">
              <w:t xml:space="preserve">attract up to </w:t>
            </w:r>
            <w:r w:rsidR="00D76243" w:rsidRPr="00447B17">
              <w:rPr>
                <w:rFonts w:hint="eastAsia"/>
                <w:lang w:eastAsia="ja-JP"/>
              </w:rPr>
              <w:t>80</w:t>
            </w:r>
            <w:r w:rsidR="00FC4F83">
              <w:rPr>
                <w:rFonts w:hint="eastAsia"/>
                <w:lang w:eastAsia="ja-JP"/>
              </w:rPr>
              <w:t xml:space="preserve"> </w:t>
            </w:r>
            <w:r>
              <w:rPr>
                <w:rFonts w:hint="eastAsia"/>
                <w:lang w:eastAsia="ja-JP"/>
              </w:rPr>
              <w:t>participants</w:t>
            </w:r>
            <w:r w:rsidR="00D76243" w:rsidRPr="00447B17">
              <w:t>.</w:t>
            </w:r>
            <w:r w:rsidR="00D76243" w:rsidRPr="00447B17">
              <w:rPr>
                <w:rFonts w:hint="eastAsia"/>
                <w:lang w:eastAsia="ja-JP"/>
              </w:rPr>
              <w:t xml:space="preserve"> In </w:t>
            </w:r>
            <w:r w:rsidR="00D76243" w:rsidRPr="00447B17">
              <w:rPr>
                <w:lang w:eastAsia="ja-JP"/>
              </w:rPr>
              <w:t>addition</w:t>
            </w:r>
            <w:r>
              <w:rPr>
                <w:rFonts w:hint="eastAsia"/>
                <w:lang w:eastAsia="ja-JP"/>
              </w:rPr>
              <w:t>,</w:t>
            </w:r>
            <w:r w:rsidR="00D76243" w:rsidRPr="00447B17">
              <w:rPr>
                <w:rFonts w:hint="eastAsia"/>
                <w:lang w:eastAsia="ja-JP"/>
              </w:rPr>
              <w:t xml:space="preserve"> the open forum </w:t>
            </w:r>
            <w:r>
              <w:rPr>
                <w:rFonts w:hint="eastAsia"/>
                <w:lang w:eastAsia="ja-JP"/>
              </w:rPr>
              <w:t xml:space="preserve">is expected </w:t>
            </w:r>
            <w:r w:rsidR="00F104F3">
              <w:rPr>
                <w:rFonts w:hint="eastAsia"/>
                <w:lang w:eastAsia="ja-JP"/>
              </w:rPr>
              <w:t xml:space="preserve">to </w:t>
            </w:r>
            <w:r w:rsidR="00D76243" w:rsidRPr="00447B17">
              <w:rPr>
                <w:rFonts w:hint="eastAsia"/>
                <w:lang w:eastAsia="ja-JP"/>
              </w:rPr>
              <w:t xml:space="preserve">attract </w:t>
            </w:r>
            <w:r w:rsidR="00F104F3">
              <w:rPr>
                <w:rFonts w:hint="eastAsia"/>
                <w:lang w:eastAsia="ja-JP"/>
              </w:rPr>
              <w:t xml:space="preserve">approximately </w:t>
            </w:r>
            <w:r w:rsidR="00D76243" w:rsidRPr="00447B17">
              <w:rPr>
                <w:rFonts w:hint="eastAsia"/>
                <w:lang w:eastAsia="ja-JP"/>
              </w:rPr>
              <w:t xml:space="preserve">100 </w:t>
            </w:r>
            <w:r w:rsidR="00F104F3">
              <w:rPr>
                <w:rFonts w:hint="eastAsia"/>
                <w:lang w:eastAsia="ja-JP"/>
              </w:rPr>
              <w:t xml:space="preserve">participants from </w:t>
            </w:r>
            <w:r w:rsidR="00D76243" w:rsidRPr="00447B17">
              <w:rPr>
                <w:rFonts w:hint="eastAsia"/>
                <w:lang w:eastAsia="ja-JP"/>
              </w:rPr>
              <w:t xml:space="preserve">maritime </w:t>
            </w:r>
            <w:r w:rsidR="00F104F3">
              <w:rPr>
                <w:rFonts w:hint="eastAsia"/>
                <w:lang w:eastAsia="ja-JP"/>
              </w:rPr>
              <w:t>community.</w:t>
            </w:r>
          </w:p>
        </w:tc>
      </w:tr>
      <w:tr w:rsidR="00D76243" w:rsidRPr="000E38F0" w14:paraId="24B28844" w14:textId="77777777" w:rsidTr="00F2028F">
        <w:trPr>
          <w:trHeight w:val="449"/>
        </w:trPr>
        <w:tc>
          <w:tcPr>
            <w:tcW w:w="1951" w:type="dxa"/>
            <w:vAlign w:val="center"/>
          </w:tcPr>
          <w:p w14:paraId="5A0CB098" w14:textId="77777777" w:rsidR="00D76243" w:rsidRPr="000E38F0" w:rsidRDefault="00D76243" w:rsidP="00D2548D">
            <w:pPr>
              <w:numPr>
                <w:ilvl w:val="12"/>
                <w:numId w:val="0"/>
              </w:numPr>
              <w:spacing w:before="120" w:after="120"/>
              <w:jc w:val="center"/>
              <w:rPr>
                <w:b/>
                <w:smallCaps/>
                <w:sz w:val="28"/>
              </w:rPr>
            </w:pPr>
            <w:r w:rsidRPr="000E38F0">
              <w:rPr>
                <w:b/>
                <w:smallCaps/>
                <w:sz w:val="28"/>
              </w:rPr>
              <w:t>Where</w:t>
            </w:r>
          </w:p>
        </w:tc>
        <w:tc>
          <w:tcPr>
            <w:tcW w:w="7796" w:type="dxa"/>
            <w:vAlign w:val="center"/>
          </w:tcPr>
          <w:p w14:paraId="33DF9DB9" w14:textId="687A5D25" w:rsidR="00D76243" w:rsidRPr="00447B17" w:rsidRDefault="00ED04F7" w:rsidP="00D2548D">
            <w:pPr>
              <w:pStyle w:val="BodyText"/>
              <w:spacing w:before="120"/>
              <w:rPr>
                <w:rFonts w:eastAsia="MS Mincho"/>
                <w:lang w:eastAsia="ja-JP"/>
              </w:rPr>
            </w:pPr>
            <w:r>
              <w:rPr>
                <w:rFonts w:eastAsia="MS Mincho" w:hint="eastAsia"/>
                <w:lang w:eastAsia="ja-JP"/>
              </w:rPr>
              <w:t xml:space="preserve">The Sasakawa Peace Foundation, </w:t>
            </w:r>
            <w:r w:rsidR="00D76243" w:rsidRPr="00447B17">
              <w:rPr>
                <w:rFonts w:eastAsia="MS Mincho" w:hint="eastAsia"/>
                <w:lang w:eastAsia="ja-JP"/>
              </w:rPr>
              <w:t xml:space="preserve">Ocean Policy </w:t>
            </w:r>
            <w:r w:rsidR="00D76243" w:rsidRPr="00447B17">
              <w:rPr>
                <w:rFonts w:eastAsia="MS Mincho"/>
                <w:lang w:eastAsia="ja-JP"/>
              </w:rPr>
              <w:t>Research</w:t>
            </w:r>
            <w:r w:rsidR="00D76243" w:rsidRPr="00447B17">
              <w:rPr>
                <w:rFonts w:eastAsia="MS Mincho" w:hint="eastAsia"/>
                <w:lang w:eastAsia="ja-JP"/>
              </w:rPr>
              <w:t xml:space="preserve"> Institute, Tokyo </w:t>
            </w:r>
          </w:p>
        </w:tc>
      </w:tr>
      <w:tr w:rsidR="00D76243" w:rsidRPr="000E38F0" w14:paraId="5EC4F261" w14:textId="77777777" w:rsidTr="00F2028F">
        <w:trPr>
          <w:trHeight w:val="348"/>
        </w:trPr>
        <w:tc>
          <w:tcPr>
            <w:tcW w:w="1951" w:type="dxa"/>
            <w:vAlign w:val="center"/>
          </w:tcPr>
          <w:p w14:paraId="70226C2C" w14:textId="77777777" w:rsidR="00D76243" w:rsidRPr="000E38F0" w:rsidRDefault="00D76243" w:rsidP="00D2548D">
            <w:pPr>
              <w:numPr>
                <w:ilvl w:val="12"/>
                <w:numId w:val="0"/>
              </w:numPr>
              <w:spacing w:before="120" w:after="120"/>
              <w:jc w:val="center"/>
              <w:rPr>
                <w:b/>
                <w:smallCaps/>
                <w:sz w:val="28"/>
              </w:rPr>
            </w:pPr>
            <w:r w:rsidRPr="000E38F0">
              <w:rPr>
                <w:b/>
                <w:smallCaps/>
                <w:sz w:val="28"/>
              </w:rPr>
              <w:t>Duration</w:t>
            </w:r>
          </w:p>
        </w:tc>
        <w:tc>
          <w:tcPr>
            <w:tcW w:w="7796" w:type="dxa"/>
            <w:vAlign w:val="center"/>
          </w:tcPr>
          <w:p w14:paraId="739CBB28" w14:textId="4D3912E1" w:rsidR="00D76243" w:rsidRPr="00876116" w:rsidRDefault="00F104F3" w:rsidP="00D2548D">
            <w:pPr>
              <w:pStyle w:val="BodyText"/>
              <w:spacing w:before="120"/>
              <w:rPr>
                <w:sz w:val="24"/>
                <w:szCs w:val="24"/>
              </w:rPr>
            </w:pPr>
            <w:r>
              <w:rPr>
                <w:rFonts w:hint="eastAsia"/>
                <w:sz w:val="24"/>
                <w:szCs w:val="24"/>
                <w:lang w:eastAsia="ja-JP"/>
              </w:rPr>
              <w:t>Four</w:t>
            </w:r>
            <w:r w:rsidR="00D76243" w:rsidRPr="00876116">
              <w:rPr>
                <w:rFonts w:hint="eastAsia"/>
                <w:sz w:val="24"/>
                <w:szCs w:val="24"/>
                <w:lang w:eastAsia="ja-JP"/>
              </w:rPr>
              <w:t xml:space="preserve"> d</w:t>
            </w:r>
            <w:r w:rsidR="00D76243" w:rsidRPr="00876116">
              <w:rPr>
                <w:sz w:val="24"/>
                <w:szCs w:val="24"/>
              </w:rPr>
              <w:t>ays</w:t>
            </w:r>
            <w:r>
              <w:rPr>
                <w:rFonts w:hint="eastAsia"/>
                <w:sz w:val="24"/>
                <w:szCs w:val="24"/>
                <w:lang w:eastAsia="ja-JP"/>
              </w:rPr>
              <w:t>,</w:t>
            </w:r>
            <w:r w:rsidR="00D76243" w:rsidRPr="00876116">
              <w:rPr>
                <w:sz w:val="24"/>
                <w:szCs w:val="24"/>
              </w:rPr>
              <w:t xml:space="preserve"> including </w:t>
            </w:r>
            <w:r>
              <w:rPr>
                <w:rFonts w:hint="eastAsia"/>
                <w:sz w:val="24"/>
                <w:szCs w:val="24"/>
                <w:lang w:eastAsia="ja-JP"/>
              </w:rPr>
              <w:t xml:space="preserve">a </w:t>
            </w:r>
            <w:r w:rsidR="00D76243" w:rsidRPr="00876116">
              <w:rPr>
                <w:rFonts w:hint="eastAsia"/>
                <w:sz w:val="24"/>
                <w:szCs w:val="24"/>
                <w:lang w:eastAsia="ja-JP"/>
              </w:rPr>
              <w:t>half</w:t>
            </w:r>
            <w:r>
              <w:rPr>
                <w:rFonts w:hint="eastAsia"/>
                <w:sz w:val="24"/>
                <w:szCs w:val="24"/>
                <w:lang w:eastAsia="ja-JP"/>
              </w:rPr>
              <w:t>-</w:t>
            </w:r>
            <w:r w:rsidR="00D76243" w:rsidRPr="00876116">
              <w:rPr>
                <w:rFonts w:hint="eastAsia"/>
                <w:sz w:val="24"/>
                <w:szCs w:val="24"/>
                <w:lang w:eastAsia="ja-JP"/>
              </w:rPr>
              <w:t xml:space="preserve">day open forum and </w:t>
            </w:r>
            <w:r>
              <w:rPr>
                <w:rFonts w:hint="eastAsia"/>
                <w:sz w:val="24"/>
                <w:szCs w:val="24"/>
                <w:lang w:eastAsia="ja-JP"/>
              </w:rPr>
              <w:t xml:space="preserve">a half </w:t>
            </w:r>
            <w:r w:rsidR="00D76243" w:rsidRPr="00876116">
              <w:rPr>
                <w:sz w:val="24"/>
                <w:szCs w:val="24"/>
              </w:rPr>
              <w:t xml:space="preserve">day </w:t>
            </w:r>
            <w:r>
              <w:rPr>
                <w:rFonts w:hint="eastAsia"/>
                <w:sz w:val="24"/>
                <w:szCs w:val="24"/>
                <w:lang w:eastAsia="ja-JP"/>
              </w:rPr>
              <w:t xml:space="preserve">technical </w:t>
            </w:r>
            <w:r w:rsidR="00D76243" w:rsidRPr="00876116">
              <w:rPr>
                <w:rFonts w:hint="eastAsia"/>
                <w:sz w:val="24"/>
                <w:szCs w:val="24"/>
                <w:lang w:eastAsia="ja-JP"/>
              </w:rPr>
              <w:t>excursion to Japanese satellite</w:t>
            </w:r>
            <w:r>
              <w:rPr>
                <w:rFonts w:hint="eastAsia"/>
                <w:sz w:val="24"/>
                <w:szCs w:val="24"/>
                <w:lang w:eastAsia="ja-JP"/>
              </w:rPr>
              <w:t>-related</w:t>
            </w:r>
            <w:r w:rsidR="00D76243" w:rsidRPr="00876116">
              <w:rPr>
                <w:rFonts w:hint="eastAsia"/>
                <w:sz w:val="24"/>
                <w:szCs w:val="24"/>
                <w:lang w:eastAsia="ja-JP"/>
              </w:rPr>
              <w:t xml:space="preserve"> facilities</w:t>
            </w:r>
            <w:r>
              <w:rPr>
                <w:rFonts w:hint="eastAsia"/>
                <w:sz w:val="24"/>
                <w:szCs w:val="24"/>
                <w:lang w:eastAsia="ja-JP"/>
              </w:rPr>
              <w:t>.</w:t>
            </w:r>
          </w:p>
        </w:tc>
      </w:tr>
      <w:tr w:rsidR="00D76243" w:rsidRPr="000E38F0" w14:paraId="0E818244" w14:textId="77777777" w:rsidTr="00F2028F">
        <w:trPr>
          <w:trHeight w:val="461"/>
        </w:trPr>
        <w:tc>
          <w:tcPr>
            <w:tcW w:w="1951" w:type="dxa"/>
            <w:vAlign w:val="center"/>
          </w:tcPr>
          <w:p w14:paraId="44934F07" w14:textId="77777777" w:rsidR="00D76243" w:rsidRPr="000E38F0" w:rsidRDefault="00D76243" w:rsidP="00D2548D">
            <w:pPr>
              <w:numPr>
                <w:ilvl w:val="12"/>
                <w:numId w:val="0"/>
              </w:numPr>
              <w:spacing w:before="120" w:after="120"/>
              <w:jc w:val="center"/>
              <w:rPr>
                <w:b/>
                <w:smallCaps/>
                <w:sz w:val="28"/>
              </w:rPr>
            </w:pPr>
            <w:r w:rsidRPr="000E38F0">
              <w:rPr>
                <w:b/>
                <w:smallCaps/>
                <w:sz w:val="28"/>
              </w:rPr>
              <w:t>When</w:t>
            </w:r>
          </w:p>
        </w:tc>
        <w:tc>
          <w:tcPr>
            <w:tcW w:w="7796" w:type="dxa"/>
            <w:vAlign w:val="center"/>
          </w:tcPr>
          <w:p w14:paraId="624B8693" w14:textId="08967DEF" w:rsidR="00D76243" w:rsidRPr="00447B17" w:rsidRDefault="00F104F3" w:rsidP="00D2548D">
            <w:pPr>
              <w:pStyle w:val="BodyText"/>
              <w:spacing w:before="120"/>
              <w:jc w:val="left"/>
              <w:rPr>
                <w:rFonts w:eastAsia="MS Mincho" w:cs="Arial"/>
                <w:lang w:eastAsia="ja-JP"/>
              </w:rPr>
            </w:pPr>
            <w:r>
              <w:rPr>
                <w:rFonts w:eastAsia="MS Mincho" w:cs="Arial" w:hint="eastAsia"/>
                <w:lang w:eastAsia="ja-JP"/>
              </w:rPr>
              <w:t xml:space="preserve">10-13 </w:t>
            </w:r>
            <w:r w:rsidR="00D76243" w:rsidRPr="00447B17">
              <w:rPr>
                <w:rFonts w:eastAsia="MS Mincho" w:cs="Arial"/>
                <w:lang w:eastAsia="ja-JP"/>
              </w:rPr>
              <w:t>November 2026</w:t>
            </w:r>
          </w:p>
          <w:p w14:paraId="4E44FC38" w14:textId="77777777" w:rsidR="00F104F3" w:rsidRDefault="00D76243" w:rsidP="00D2548D">
            <w:pPr>
              <w:pStyle w:val="BodyText"/>
              <w:spacing w:before="120"/>
              <w:ind w:left="284"/>
              <w:jc w:val="left"/>
              <w:rPr>
                <w:rFonts w:eastAsia="MS Mincho" w:cs="Arial"/>
                <w:lang w:eastAsia="ja-JP"/>
              </w:rPr>
            </w:pPr>
            <w:r w:rsidRPr="00447B17">
              <w:rPr>
                <w:rFonts w:eastAsia="MS Mincho" w:cs="Arial"/>
                <w:lang w:eastAsia="ja-JP"/>
              </w:rPr>
              <w:t>Note:</w:t>
            </w:r>
          </w:p>
          <w:p w14:paraId="6E3A61D5" w14:textId="67E22AB2" w:rsidR="00F104F3" w:rsidRDefault="00D76243" w:rsidP="00D2548D">
            <w:pPr>
              <w:pStyle w:val="BodyText"/>
              <w:spacing w:before="120"/>
              <w:ind w:left="284"/>
              <w:jc w:val="left"/>
              <w:rPr>
                <w:rFonts w:eastAsia="MS Mincho" w:cs="Arial"/>
                <w:lang w:eastAsia="ja-JP"/>
              </w:rPr>
            </w:pPr>
            <w:r w:rsidRPr="00447B17">
              <w:rPr>
                <w:rStyle w:val="mark08ugz7hki"/>
                <w:rFonts w:cs="Arial"/>
                <w:bdr w:val="none" w:sz="0" w:space="0" w:color="auto" w:frame="1"/>
              </w:rPr>
              <w:t>ITU</w:t>
            </w:r>
            <w:r w:rsidRPr="00447B17">
              <w:rPr>
                <w:rFonts w:cs="Arial"/>
                <w:shd w:val="clear" w:color="auto" w:fill="FFFFFF"/>
              </w:rPr>
              <w:t>-R WP</w:t>
            </w:r>
            <w:r w:rsidR="00F104F3">
              <w:rPr>
                <w:rFonts w:cs="Arial" w:hint="eastAsia"/>
                <w:shd w:val="clear" w:color="auto" w:fill="FFFFFF"/>
                <w:lang w:eastAsia="ja-JP"/>
              </w:rPr>
              <w:t xml:space="preserve"> </w:t>
            </w:r>
            <w:r w:rsidRPr="00447B17">
              <w:rPr>
                <w:rFonts w:cs="Arial"/>
                <w:shd w:val="clear" w:color="auto" w:fill="FFFFFF"/>
              </w:rPr>
              <w:t>5B (</w:t>
            </w:r>
            <w:r w:rsidRPr="00447B17">
              <w:rPr>
                <w:rFonts w:cs="Arial"/>
              </w:rPr>
              <w:t>Maritime mobile service</w:t>
            </w:r>
            <w:r w:rsidRPr="00447B17">
              <w:rPr>
                <w:rFonts w:cs="Arial"/>
                <w:shd w:val="clear" w:color="auto" w:fill="FFFFFF"/>
              </w:rPr>
              <w:t>)</w:t>
            </w:r>
            <w:r w:rsidRPr="00447B17">
              <w:rPr>
                <w:rFonts w:eastAsia="MS Mincho" w:cs="Arial"/>
              </w:rPr>
              <w:t xml:space="preserve"> </w:t>
            </w:r>
            <w:r w:rsidR="00F104F3">
              <w:rPr>
                <w:rFonts w:eastAsia="MS Mincho" w:cs="Arial" w:hint="eastAsia"/>
                <w:lang w:eastAsia="ja-JP"/>
              </w:rPr>
              <w:t xml:space="preserve">meeting is </w:t>
            </w:r>
            <w:r w:rsidRPr="00447B17">
              <w:rPr>
                <w:rFonts w:eastAsia="MS Mincho" w:cs="Arial"/>
              </w:rPr>
              <w:t xml:space="preserve">scheduled </w:t>
            </w:r>
            <w:r w:rsidR="00F104F3">
              <w:rPr>
                <w:rFonts w:eastAsia="MS Mincho" w:cs="Arial" w:hint="eastAsia"/>
                <w:lang w:eastAsia="ja-JP"/>
              </w:rPr>
              <w:t>for</w:t>
            </w:r>
            <w:r w:rsidRPr="00447B17">
              <w:rPr>
                <w:rFonts w:eastAsia="MS Mincho" w:cs="Arial"/>
              </w:rPr>
              <w:t>16 to 27 November</w:t>
            </w:r>
            <w:r w:rsidR="00F104F3">
              <w:rPr>
                <w:rFonts w:eastAsia="MS Mincho" w:cs="Arial" w:hint="eastAsia"/>
                <w:lang w:eastAsia="ja-JP"/>
              </w:rPr>
              <w:t xml:space="preserve"> 2026</w:t>
            </w:r>
          </w:p>
          <w:p w14:paraId="067696BD" w14:textId="1C6C6AFD" w:rsidR="00D76243" w:rsidRPr="00447B17" w:rsidRDefault="00D76243" w:rsidP="00D2548D">
            <w:pPr>
              <w:pStyle w:val="BodyText"/>
              <w:spacing w:before="120"/>
              <w:ind w:left="284"/>
              <w:jc w:val="left"/>
              <w:rPr>
                <w:rFonts w:cs="Arial"/>
              </w:rPr>
            </w:pPr>
            <w:r w:rsidRPr="00447B17">
              <w:rPr>
                <w:rStyle w:val="mark08ugz7hki"/>
                <w:rFonts w:cs="Arial"/>
                <w:bdr w:val="none" w:sz="0" w:space="0" w:color="auto" w:frame="1"/>
              </w:rPr>
              <w:lastRenderedPageBreak/>
              <w:t>ITU</w:t>
            </w:r>
            <w:r w:rsidRPr="00447B17">
              <w:rPr>
                <w:rFonts w:cs="Arial"/>
                <w:shd w:val="clear" w:color="auto" w:fill="FFFFFF"/>
              </w:rPr>
              <w:t>-R S</w:t>
            </w:r>
            <w:r w:rsidR="00F104F3">
              <w:rPr>
                <w:rFonts w:cs="Arial" w:hint="eastAsia"/>
                <w:shd w:val="clear" w:color="auto" w:fill="FFFFFF"/>
                <w:lang w:eastAsia="ja-JP"/>
              </w:rPr>
              <w:t xml:space="preserve">tudy </w:t>
            </w:r>
            <w:r w:rsidRPr="00447B17">
              <w:rPr>
                <w:rFonts w:cs="Arial"/>
                <w:shd w:val="clear" w:color="auto" w:fill="FFFFFF"/>
              </w:rPr>
              <w:t>G</w:t>
            </w:r>
            <w:r w:rsidR="00F104F3">
              <w:rPr>
                <w:rFonts w:cs="Arial" w:hint="eastAsia"/>
                <w:shd w:val="clear" w:color="auto" w:fill="FFFFFF"/>
                <w:lang w:eastAsia="ja-JP"/>
              </w:rPr>
              <w:t xml:space="preserve">roup </w:t>
            </w:r>
            <w:r w:rsidRPr="00447B17">
              <w:rPr>
                <w:rFonts w:cs="Arial"/>
                <w:shd w:val="clear" w:color="auto" w:fill="FFFFFF"/>
              </w:rPr>
              <w:t xml:space="preserve">5 meeting </w:t>
            </w:r>
            <w:r w:rsidR="00F104F3">
              <w:rPr>
                <w:rFonts w:cs="Arial" w:hint="eastAsia"/>
                <w:shd w:val="clear" w:color="auto" w:fill="FFFFFF"/>
                <w:lang w:eastAsia="ja-JP"/>
              </w:rPr>
              <w:t>is</w:t>
            </w:r>
            <w:r w:rsidRPr="00447B17">
              <w:rPr>
                <w:rFonts w:eastAsia="MS Mincho" w:cs="Arial"/>
              </w:rPr>
              <w:t xml:space="preserve"> scheduled </w:t>
            </w:r>
            <w:r w:rsidR="00F104F3">
              <w:rPr>
                <w:rFonts w:eastAsia="MS Mincho" w:cs="Arial" w:hint="eastAsia"/>
                <w:lang w:eastAsia="ja-JP"/>
              </w:rPr>
              <w:t>for</w:t>
            </w:r>
            <w:r w:rsidRPr="00447B17">
              <w:rPr>
                <w:rFonts w:eastAsia="MS Mincho" w:cs="Arial"/>
              </w:rPr>
              <w:t>30 November 1</w:t>
            </w:r>
            <w:r w:rsidRPr="00447B17">
              <w:rPr>
                <w:rFonts w:eastAsia="MS Mincho" w:cs="Arial" w:hint="eastAsia"/>
              </w:rPr>
              <w:t xml:space="preserve"> </w:t>
            </w:r>
            <w:r w:rsidRPr="00447B17">
              <w:rPr>
                <w:rFonts w:eastAsia="MS Mincho" w:cs="Arial"/>
              </w:rPr>
              <w:t>December</w:t>
            </w:r>
            <w:r w:rsidR="00F104F3">
              <w:rPr>
                <w:rFonts w:eastAsia="MS Mincho" w:cs="Arial" w:hint="eastAsia"/>
                <w:lang w:eastAsia="ja-JP"/>
              </w:rPr>
              <w:t xml:space="preserve"> 2026</w:t>
            </w:r>
            <w:r w:rsidRPr="00447B17">
              <w:rPr>
                <w:rFonts w:eastAsia="MS Mincho" w:cs="Arial"/>
              </w:rPr>
              <w:t>.</w:t>
            </w:r>
          </w:p>
        </w:tc>
      </w:tr>
      <w:tr w:rsidR="00D76243" w:rsidRPr="000E38F0" w14:paraId="08555338" w14:textId="77777777" w:rsidTr="00F2028F">
        <w:tc>
          <w:tcPr>
            <w:tcW w:w="1951" w:type="dxa"/>
            <w:vAlign w:val="center"/>
          </w:tcPr>
          <w:p w14:paraId="196F279F" w14:textId="77777777" w:rsidR="00D76243" w:rsidRPr="000E38F0" w:rsidRDefault="00D76243" w:rsidP="00D2548D">
            <w:pPr>
              <w:numPr>
                <w:ilvl w:val="12"/>
                <w:numId w:val="0"/>
              </w:numPr>
              <w:spacing w:before="120" w:after="120"/>
              <w:jc w:val="center"/>
              <w:rPr>
                <w:b/>
                <w:smallCaps/>
                <w:sz w:val="28"/>
              </w:rPr>
            </w:pPr>
            <w:r w:rsidRPr="000E38F0">
              <w:rPr>
                <w:b/>
                <w:smallCaps/>
                <w:sz w:val="28"/>
              </w:rPr>
              <w:lastRenderedPageBreak/>
              <w:t>Cost to Participants</w:t>
            </w:r>
          </w:p>
        </w:tc>
        <w:tc>
          <w:tcPr>
            <w:tcW w:w="7796" w:type="dxa"/>
            <w:vAlign w:val="center"/>
          </w:tcPr>
          <w:p w14:paraId="584FCC16" w14:textId="77113D46" w:rsidR="00D76243" w:rsidRPr="00447B17" w:rsidRDefault="00D76243" w:rsidP="00D2548D">
            <w:pPr>
              <w:pStyle w:val="BodyText"/>
              <w:spacing w:before="120"/>
              <w:rPr>
                <w:rFonts w:eastAsia="Calibri"/>
                <w:lang w:eastAsia="ja-JP"/>
              </w:rPr>
            </w:pPr>
            <w:r w:rsidRPr="00447B17">
              <w:t xml:space="preserve">TBD </w:t>
            </w:r>
            <w:r w:rsidRPr="00447B17">
              <w:rPr>
                <w:rFonts w:hint="eastAsia"/>
                <w:lang w:eastAsia="ja-JP"/>
              </w:rPr>
              <w:t xml:space="preserve">(Open </w:t>
            </w:r>
            <w:r w:rsidR="0007159D">
              <w:rPr>
                <w:rFonts w:hint="eastAsia"/>
                <w:lang w:eastAsia="ja-JP"/>
              </w:rPr>
              <w:t>F</w:t>
            </w:r>
            <w:r w:rsidRPr="00447B17">
              <w:rPr>
                <w:rFonts w:hint="eastAsia"/>
                <w:lang w:eastAsia="ja-JP"/>
              </w:rPr>
              <w:t>orum</w:t>
            </w:r>
            <w:r w:rsidR="00F104F3">
              <w:rPr>
                <w:rFonts w:hint="eastAsia"/>
                <w:lang w:eastAsia="ja-JP"/>
              </w:rPr>
              <w:t>:</w:t>
            </w:r>
            <w:r w:rsidR="00A9763A">
              <w:rPr>
                <w:rFonts w:hint="eastAsia"/>
                <w:lang w:eastAsia="ja-JP"/>
              </w:rPr>
              <w:t xml:space="preserve"> </w:t>
            </w:r>
            <w:r w:rsidR="00F104F3">
              <w:rPr>
                <w:rFonts w:hint="eastAsia"/>
                <w:lang w:eastAsia="ja-JP"/>
              </w:rPr>
              <w:t>F</w:t>
            </w:r>
            <w:r w:rsidRPr="00447B17">
              <w:rPr>
                <w:rFonts w:hint="eastAsia"/>
                <w:lang w:eastAsia="ja-JP"/>
              </w:rPr>
              <w:t>ree of charge)</w:t>
            </w:r>
          </w:p>
        </w:tc>
      </w:tr>
      <w:tr w:rsidR="00D76243" w:rsidRPr="000E38F0" w14:paraId="3C1AA9E2" w14:textId="77777777" w:rsidTr="00F2028F">
        <w:trPr>
          <w:trHeight w:val="983"/>
        </w:trPr>
        <w:tc>
          <w:tcPr>
            <w:tcW w:w="1951" w:type="dxa"/>
            <w:vAlign w:val="center"/>
          </w:tcPr>
          <w:p w14:paraId="4C663C0C" w14:textId="77777777" w:rsidR="00D76243" w:rsidRPr="000E38F0" w:rsidRDefault="00D76243" w:rsidP="00D2548D">
            <w:pPr>
              <w:numPr>
                <w:ilvl w:val="12"/>
                <w:numId w:val="0"/>
              </w:numPr>
              <w:spacing w:before="120" w:after="120"/>
              <w:jc w:val="center"/>
              <w:rPr>
                <w:b/>
                <w:smallCaps/>
                <w:sz w:val="28"/>
              </w:rPr>
            </w:pPr>
            <w:r w:rsidRPr="000E38F0">
              <w:rPr>
                <w:b/>
                <w:smallCaps/>
                <w:sz w:val="28"/>
              </w:rPr>
              <w:t>Process</w:t>
            </w:r>
          </w:p>
        </w:tc>
        <w:tc>
          <w:tcPr>
            <w:tcW w:w="7796" w:type="dxa"/>
            <w:vAlign w:val="center"/>
          </w:tcPr>
          <w:p w14:paraId="091A74C0" w14:textId="3CE7CDD8" w:rsidR="00D76243" w:rsidRPr="00447B17" w:rsidRDefault="00D76243" w:rsidP="00D2548D">
            <w:pPr>
              <w:pStyle w:val="BodyText"/>
              <w:spacing w:before="120"/>
              <w:rPr>
                <w:rFonts w:eastAsia="Yu Mincho"/>
                <w:lang w:eastAsia="ja-JP"/>
              </w:rPr>
            </w:pPr>
            <w:r w:rsidRPr="00447B17">
              <w:rPr>
                <w:rFonts w:eastAsia="Yu Mincho" w:hint="eastAsia"/>
                <w:lang w:eastAsia="ja-JP"/>
              </w:rPr>
              <w:t xml:space="preserve">Day 1 (Tue): Registration, Open Forum, Welcome </w:t>
            </w:r>
            <w:r w:rsidR="00F104F3" w:rsidRPr="00F104F3">
              <w:rPr>
                <w:rFonts w:eastAsia="Yu Mincho" w:hint="eastAsia"/>
                <w:lang w:eastAsia="ja-JP"/>
              </w:rPr>
              <w:t>R</w:t>
            </w:r>
            <w:r w:rsidRPr="00447B17">
              <w:rPr>
                <w:rFonts w:eastAsia="Yu Mincho" w:hint="eastAsia"/>
                <w:lang w:eastAsia="ja-JP"/>
              </w:rPr>
              <w:t>eception</w:t>
            </w:r>
          </w:p>
          <w:p w14:paraId="56FD9BCD" w14:textId="66FE1787" w:rsidR="00D76243" w:rsidRPr="00447B17" w:rsidRDefault="00D76243" w:rsidP="00D2548D">
            <w:pPr>
              <w:pStyle w:val="BodyText"/>
              <w:spacing w:before="120"/>
              <w:rPr>
                <w:rFonts w:eastAsia="Yu Mincho"/>
                <w:lang w:eastAsia="ja-JP"/>
              </w:rPr>
            </w:pPr>
            <w:r w:rsidRPr="00447B17">
              <w:rPr>
                <w:rFonts w:eastAsia="Yu Mincho" w:hint="eastAsia"/>
                <w:lang w:eastAsia="ja-JP"/>
              </w:rPr>
              <w:t>Day 2 (Wed): Workshop</w:t>
            </w:r>
          </w:p>
          <w:p w14:paraId="5A4EEE33" w14:textId="23D0B4D5" w:rsidR="00D76243" w:rsidRPr="00447B17" w:rsidRDefault="00D76243" w:rsidP="00D2548D">
            <w:pPr>
              <w:pStyle w:val="BodyText"/>
              <w:spacing w:before="120"/>
              <w:rPr>
                <w:rFonts w:eastAsia="Yu Mincho"/>
                <w:lang w:eastAsia="ja-JP"/>
              </w:rPr>
            </w:pPr>
            <w:r w:rsidRPr="00447B17">
              <w:rPr>
                <w:rFonts w:eastAsia="Yu Mincho" w:hint="eastAsia"/>
                <w:lang w:eastAsia="ja-JP"/>
              </w:rPr>
              <w:t xml:space="preserve">Day 3 (Thu): Workshop </w:t>
            </w:r>
            <w:r w:rsidRPr="00447B17">
              <w:rPr>
                <w:rFonts w:eastAsia="Yu Mincho"/>
                <w:lang w:eastAsia="ja-JP"/>
              </w:rPr>
              <w:t>(AM)</w:t>
            </w:r>
            <w:r w:rsidRPr="00447B17">
              <w:rPr>
                <w:rFonts w:eastAsia="Yu Mincho"/>
                <w:lang w:val="en-US" w:eastAsia="ja-JP"/>
              </w:rPr>
              <w:t xml:space="preserve">, </w:t>
            </w:r>
            <w:r w:rsidRPr="00447B17">
              <w:rPr>
                <w:rFonts w:eastAsia="Yu Mincho" w:hint="eastAsia"/>
                <w:lang w:eastAsia="ja-JP"/>
              </w:rPr>
              <w:t xml:space="preserve">Technical </w:t>
            </w:r>
            <w:r w:rsidR="00F104F3" w:rsidRPr="00F104F3">
              <w:rPr>
                <w:rFonts w:eastAsia="Yu Mincho" w:hint="eastAsia"/>
                <w:lang w:eastAsia="ja-JP"/>
              </w:rPr>
              <w:t>T</w:t>
            </w:r>
            <w:r w:rsidRPr="00447B17">
              <w:rPr>
                <w:rFonts w:eastAsia="Yu Mincho" w:hint="eastAsia"/>
                <w:lang w:eastAsia="ja-JP"/>
              </w:rPr>
              <w:t>our</w:t>
            </w:r>
            <w:r w:rsidR="00447B17">
              <w:rPr>
                <w:rFonts w:eastAsia="Yu Mincho" w:hint="eastAsia"/>
                <w:lang w:eastAsia="ja-JP"/>
              </w:rPr>
              <w:t xml:space="preserve"> </w:t>
            </w:r>
            <w:r w:rsidRPr="00447B17">
              <w:rPr>
                <w:rFonts w:eastAsia="Yu Mincho"/>
                <w:lang w:eastAsia="ja-JP"/>
              </w:rPr>
              <w:t>(PM)</w:t>
            </w:r>
            <w:r w:rsidRPr="00447B17">
              <w:rPr>
                <w:rFonts w:eastAsia="Yu Mincho" w:hint="eastAsia"/>
                <w:lang w:eastAsia="ja-JP"/>
              </w:rPr>
              <w:t>, Dinner</w:t>
            </w:r>
          </w:p>
          <w:p w14:paraId="2114F57E" w14:textId="1B7587C4" w:rsidR="00D76243" w:rsidRPr="00447B17" w:rsidRDefault="00D76243" w:rsidP="00D2548D">
            <w:pPr>
              <w:pStyle w:val="BodyText"/>
              <w:spacing w:before="120"/>
              <w:rPr>
                <w:rFonts w:eastAsia="Yu Mincho"/>
                <w:lang w:eastAsia="ja-JP"/>
              </w:rPr>
            </w:pPr>
            <w:r w:rsidRPr="00447B17">
              <w:rPr>
                <w:rFonts w:eastAsia="Yu Mincho" w:hint="eastAsia"/>
                <w:lang w:eastAsia="ja-JP"/>
              </w:rPr>
              <w:t xml:space="preserve">Day </w:t>
            </w:r>
            <w:r w:rsidRPr="00447B17">
              <w:rPr>
                <w:rFonts w:eastAsia="Yu Mincho"/>
                <w:lang w:val="en-US" w:eastAsia="ja-JP"/>
              </w:rPr>
              <w:t>4</w:t>
            </w:r>
            <w:r w:rsidRPr="00447B17">
              <w:rPr>
                <w:rFonts w:eastAsia="Yu Mincho" w:hint="eastAsia"/>
                <w:lang w:eastAsia="ja-JP"/>
              </w:rPr>
              <w:t xml:space="preserve"> (Fri): Workshop </w:t>
            </w:r>
            <w:r w:rsidR="00F104F3" w:rsidRPr="00F104F3">
              <w:rPr>
                <w:rFonts w:eastAsia="Yu Mincho" w:hint="eastAsia"/>
                <w:lang w:eastAsia="ja-JP"/>
              </w:rPr>
              <w:t>C</w:t>
            </w:r>
            <w:r w:rsidRPr="00447B17">
              <w:rPr>
                <w:rFonts w:eastAsia="Yu Mincho"/>
                <w:lang w:eastAsia="ja-JP"/>
              </w:rPr>
              <w:t>onclusion</w:t>
            </w:r>
            <w:r w:rsidRPr="00447B17">
              <w:rPr>
                <w:rFonts w:eastAsia="Yu Mincho" w:hint="eastAsia"/>
                <w:lang w:eastAsia="ja-JP"/>
              </w:rPr>
              <w:t xml:space="preserve">, </w:t>
            </w:r>
            <w:r w:rsidR="00F104F3" w:rsidRPr="00F104F3">
              <w:rPr>
                <w:rFonts w:eastAsia="Yu Mincho" w:hint="eastAsia"/>
                <w:lang w:eastAsia="ja-JP"/>
              </w:rPr>
              <w:t>C</w:t>
            </w:r>
            <w:r w:rsidRPr="00447B17">
              <w:rPr>
                <w:rFonts w:eastAsia="Yu Mincho" w:hint="eastAsia"/>
                <w:lang w:eastAsia="ja-JP"/>
              </w:rPr>
              <w:t>losing (AM)</w:t>
            </w:r>
          </w:p>
        </w:tc>
      </w:tr>
      <w:tr w:rsidR="00D76243" w:rsidRPr="000E38F0" w14:paraId="2AFF3CD6" w14:textId="77777777" w:rsidTr="00F2028F">
        <w:trPr>
          <w:trHeight w:val="1356"/>
        </w:trPr>
        <w:tc>
          <w:tcPr>
            <w:tcW w:w="1951" w:type="dxa"/>
            <w:vAlign w:val="center"/>
          </w:tcPr>
          <w:p w14:paraId="65F40509" w14:textId="77777777" w:rsidR="00D76243" w:rsidRPr="000E38F0" w:rsidRDefault="00D76243" w:rsidP="00D2548D">
            <w:pPr>
              <w:numPr>
                <w:ilvl w:val="12"/>
                <w:numId w:val="0"/>
              </w:numPr>
              <w:spacing w:before="120" w:after="120"/>
              <w:jc w:val="center"/>
              <w:rPr>
                <w:b/>
                <w:smallCaps/>
                <w:sz w:val="28"/>
              </w:rPr>
            </w:pPr>
            <w:r w:rsidRPr="000E38F0">
              <w:rPr>
                <w:b/>
                <w:smallCaps/>
                <w:sz w:val="28"/>
              </w:rPr>
              <w:t>Steering Committee</w:t>
            </w:r>
          </w:p>
        </w:tc>
        <w:tc>
          <w:tcPr>
            <w:tcW w:w="7796" w:type="dxa"/>
            <w:vAlign w:val="center"/>
          </w:tcPr>
          <w:p w14:paraId="5D72247A" w14:textId="77777777" w:rsidR="00D76243" w:rsidRPr="000E38F0" w:rsidRDefault="00D76243" w:rsidP="00D2548D">
            <w:pPr>
              <w:pStyle w:val="BodyText"/>
              <w:spacing w:before="120"/>
            </w:pPr>
            <w:r w:rsidRPr="000E38F0">
              <w:t xml:space="preserve">Proposed Steering Committee for </w:t>
            </w:r>
            <w:r w:rsidRPr="00CD5129">
              <w:t>the Workshop:</w:t>
            </w:r>
          </w:p>
          <w:p w14:paraId="6199AA89" w14:textId="253E67BF" w:rsidR="00243778" w:rsidRDefault="00D76243" w:rsidP="00D2548D">
            <w:pPr>
              <w:pStyle w:val="List1indent1text"/>
              <w:spacing w:before="120"/>
              <w:ind w:leftChars="500" w:left="1100"/>
              <w:rPr>
                <w:rFonts w:eastAsia="MS Mincho"/>
                <w:lang w:eastAsia="ja-JP"/>
              </w:rPr>
            </w:pPr>
            <w:r w:rsidRPr="003B55CE">
              <w:rPr>
                <w:rFonts w:eastAsia="MS Mincho" w:hint="eastAsia"/>
                <w:lang w:eastAsia="ja-JP"/>
              </w:rPr>
              <w:t xml:space="preserve">Chairs and </w:t>
            </w:r>
            <w:r w:rsidR="00F104F3" w:rsidRPr="00F104F3">
              <w:rPr>
                <w:rFonts w:eastAsia="MS Mincho" w:hint="eastAsia"/>
                <w:lang w:eastAsia="ja-JP"/>
              </w:rPr>
              <w:t>V</w:t>
            </w:r>
            <w:r w:rsidRPr="003B55CE">
              <w:rPr>
                <w:rFonts w:eastAsia="MS Mincho" w:hint="eastAsia"/>
                <w:lang w:eastAsia="ja-JP"/>
              </w:rPr>
              <w:t xml:space="preserve">ice </w:t>
            </w:r>
            <w:r w:rsidR="00F104F3" w:rsidRPr="00F104F3">
              <w:rPr>
                <w:rFonts w:eastAsia="MS Mincho" w:hint="eastAsia"/>
                <w:lang w:eastAsia="ja-JP"/>
              </w:rPr>
              <w:t>C</w:t>
            </w:r>
            <w:r w:rsidRPr="003B55CE">
              <w:rPr>
                <w:rFonts w:eastAsia="MS Mincho" w:hint="eastAsia"/>
                <w:lang w:eastAsia="ja-JP"/>
              </w:rPr>
              <w:t>hairs of</w:t>
            </w:r>
            <w:r w:rsidR="00F104F3">
              <w:rPr>
                <w:rFonts w:eastAsia="MS Mincho" w:hint="eastAsia"/>
                <w:lang w:eastAsia="ja-JP"/>
              </w:rPr>
              <w:t xml:space="preserve"> </w:t>
            </w:r>
            <w:r w:rsidR="00F104F3" w:rsidRPr="00F104F3">
              <w:rPr>
                <w:rFonts w:eastAsia="MS Mincho" w:hint="eastAsia"/>
                <w:lang w:eastAsia="ja-JP"/>
              </w:rPr>
              <w:t>the</w:t>
            </w:r>
            <w:r w:rsidRPr="003B55CE">
              <w:rPr>
                <w:rFonts w:eastAsia="MS Mincho" w:hint="eastAsia"/>
                <w:lang w:eastAsia="ja-JP"/>
              </w:rPr>
              <w:t xml:space="preserve"> </w:t>
            </w:r>
            <w:r>
              <w:rPr>
                <w:rFonts w:eastAsia="MS Mincho"/>
                <w:lang w:eastAsia="ja-JP"/>
              </w:rPr>
              <w:t>IALA DTEC Committee and relevant WGs</w:t>
            </w:r>
          </w:p>
          <w:p w14:paraId="341D8DBD" w14:textId="661ED038" w:rsidR="00243778" w:rsidRDefault="00D76243" w:rsidP="00D2548D">
            <w:pPr>
              <w:pStyle w:val="List1indent1text"/>
              <w:spacing w:before="120"/>
              <w:ind w:leftChars="500" w:left="1100"/>
              <w:rPr>
                <w:rFonts w:eastAsia="MS Mincho"/>
                <w:lang w:eastAsia="ja-JP"/>
              </w:rPr>
            </w:pPr>
            <w:r w:rsidRPr="003B55CE">
              <w:rPr>
                <w:rFonts w:eastAsia="MS Mincho" w:hint="eastAsia"/>
                <w:lang w:eastAsia="ja-JP"/>
              </w:rPr>
              <w:t xml:space="preserve">Representatives </w:t>
            </w:r>
            <w:r w:rsidR="00F104F3" w:rsidRPr="00F104F3">
              <w:rPr>
                <w:rFonts w:eastAsia="MS Mincho" w:hint="eastAsia"/>
                <w:lang w:eastAsia="ja-JP"/>
              </w:rPr>
              <w:t>of</w:t>
            </w:r>
            <w:r w:rsidR="00F104F3">
              <w:rPr>
                <w:rFonts w:eastAsia="MS Mincho" w:hint="eastAsia"/>
                <w:lang w:eastAsia="ja-JP"/>
              </w:rPr>
              <w:t xml:space="preserve"> </w:t>
            </w:r>
            <w:r>
              <w:rPr>
                <w:rFonts w:eastAsia="MS Mincho"/>
                <w:lang w:eastAsia="ja-JP"/>
              </w:rPr>
              <w:t xml:space="preserve">the </w:t>
            </w:r>
            <w:r w:rsidRPr="003B55CE">
              <w:rPr>
                <w:rFonts w:eastAsia="MS Mincho"/>
                <w:lang w:eastAsia="ja-JP"/>
              </w:rPr>
              <w:t>host organization</w:t>
            </w:r>
            <w:r>
              <w:rPr>
                <w:rFonts w:eastAsia="MS Mincho" w:hint="eastAsia"/>
                <w:lang w:eastAsia="ja-JP"/>
              </w:rPr>
              <w:t xml:space="preserve"> (JCG and OPRI)</w:t>
            </w:r>
          </w:p>
          <w:p w14:paraId="007887D2" w14:textId="5FCADADC" w:rsidR="00D76243" w:rsidRPr="003B55CE" w:rsidRDefault="00D76243" w:rsidP="00D2548D">
            <w:pPr>
              <w:pStyle w:val="List1indent1text"/>
              <w:spacing w:before="120"/>
              <w:ind w:leftChars="500" w:left="1100"/>
              <w:rPr>
                <w:rFonts w:eastAsia="MS Mincho"/>
                <w:lang w:eastAsia="ja-JP"/>
              </w:rPr>
            </w:pPr>
            <w:r w:rsidRPr="003B55CE">
              <w:rPr>
                <w:rFonts w:eastAsia="MS Mincho"/>
                <w:lang w:eastAsia="ja-JP"/>
              </w:rPr>
              <w:t>IALA Secretariat</w:t>
            </w:r>
            <w:r w:rsidR="00F104F3" w:rsidRPr="00F104F3">
              <w:rPr>
                <w:rFonts w:eastAsia="MS Mincho" w:hint="eastAsia"/>
                <w:lang w:eastAsia="ja-JP"/>
              </w:rPr>
              <w:t>,</w:t>
            </w:r>
            <w:r>
              <w:rPr>
                <w:rFonts w:eastAsia="MS Mincho" w:hint="eastAsia"/>
                <w:lang w:eastAsia="ja-JP"/>
              </w:rPr>
              <w:t xml:space="preserve"> including WWA</w:t>
            </w:r>
          </w:p>
        </w:tc>
      </w:tr>
    </w:tbl>
    <w:p w14:paraId="3B6A6179" w14:textId="77777777" w:rsidR="00D76243" w:rsidRPr="00761C08" w:rsidRDefault="00D76243" w:rsidP="00761C08">
      <w:pPr>
        <w:pStyle w:val="BodyText"/>
        <w:rPr>
          <w:rFonts w:ascii="Calibri" w:hAnsi="Calibri"/>
          <w:lang w:eastAsia="ja-JP"/>
        </w:rPr>
      </w:pPr>
    </w:p>
    <w:sectPr w:rsidR="00D76243" w:rsidRPr="00761C08" w:rsidSect="0082480E">
      <w:headerReference w:type="even" r:id="rId11"/>
      <w:headerReference w:type="default" r:id="rId12"/>
      <w:footerReference w:type="default" r:id="rId13"/>
      <w:headerReference w:type="first" r:id="rId14"/>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0EB46" w14:textId="77777777" w:rsidR="00B5499E" w:rsidRDefault="00B5499E" w:rsidP="00362CD9">
      <w:r>
        <w:separator/>
      </w:r>
    </w:p>
  </w:endnote>
  <w:endnote w:type="continuationSeparator" w:id="0">
    <w:p w14:paraId="1A2E8A29" w14:textId="77777777" w:rsidR="00B5499E" w:rsidRDefault="00B5499E" w:rsidP="00362CD9">
      <w:r>
        <w:continuationSeparator/>
      </w:r>
    </w:p>
  </w:endnote>
  <w:endnote w:type="continuationNotice" w:id="1">
    <w:p w14:paraId="1EDCEFC3" w14:textId="77777777" w:rsidR="00B5499E" w:rsidRDefault="00B549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0EF88" w14:textId="3651F335" w:rsidR="00624475" w:rsidRPr="00036B9E" w:rsidRDefault="00624475">
    <w:pPr>
      <w:pStyle w:val="Footer"/>
      <w:rPr>
        <w:rFonts w:ascii="Calibri" w:hAnsi="Calibri"/>
      </w:rPr>
    </w:pPr>
    <w:r w:rsidRPr="00036B9E">
      <w:rPr>
        <w:rFonts w:ascii="Calibri" w:hAnsi="Calibri"/>
        <w:sz w:val="20"/>
        <w:szCs w:val="20"/>
      </w:rPr>
      <w:t>Input paper title</w:t>
    </w:r>
    <w:r w:rsidRPr="00036B9E">
      <w:rPr>
        <w:rFonts w:ascii="Calibri" w:hAnsi="Calibri"/>
      </w:rPr>
      <w:tab/>
    </w:r>
    <w:r w:rsidRPr="00036B9E">
      <w:rPr>
        <w:rFonts w:ascii="Calibri" w:hAnsi="Calibri"/>
      </w:rPr>
      <w:fldChar w:fldCharType="begin"/>
    </w:r>
    <w:r w:rsidRPr="00036B9E">
      <w:rPr>
        <w:rFonts w:ascii="Calibri" w:hAnsi="Calibri"/>
      </w:rPr>
      <w:instrText xml:space="preserve"> PAGE   \* MERGEFORMAT </w:instrText>
    </w:r>
    <w:r w:rsidRPr="00036B9E">
      <w:rPr>
        <w:rFonts w:ascii="Calibri" w:hAnsi="Calibri"/>
      </w:rPr>
      <w:fldChar w:fldCharType="separate"/>
    </w:r>
    <w:r>
      <w:rPr>
        <w:rFonts w:ascii="Calibri" w:hAnsi="Calibri"/>
        <w:noProof/>
      </w:rPr>
      <w:t>5</w:t>
    </w:r>
    <w:r w:rsidRPr="00036B9E">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A971E" w14:textId="77777777" w:rsidR="00B5499E" w:rsidRDefault="00B5499E" w:rsidP="00362CD9">
      <w:r>
        <w:separator/>
      </w:r>
    </w:p>
  </w:footnote>
  <w:footnote w:type="continuationSeparator" w:id="0">
    <w:p w14:paraId="4D1B1C85" w14:textId="77777777" w:rsidR="00B5499E" w:rsidRDefault="00B5499E" w:rsidP="00362CD9">
      <w:r>
        <w:continuationSeparator/>
      </w:r>
    </w:p>
  </w:footnote>
  <w:footnote w:type="continuationNotice" w:id="1">
    <w:p w14:paraId="43926BDF" w14:textId="77777777" w:rsidR="00B5499E" w:rsidRDefault="00B5499E"/>
  </w:footnote>
  <w:footnote w:id="2">
    <w:p w14:paraId="13DFA22D" w14:textId="3BCF7A71" w:rsidR="00624475" w:rsidRPr="00037DF4" w:rsidRDefault="00624475">
      <w:pPr>
        <w:pStyle w:val="FootnoteText"/>
      </w:pPr>
      <w:r w:rsidRPr="00037DF4">
        <w:rPr>
          <w:rStyle w:val="FootnoteReference"/>
        </w:rPr>
        <w:footnoteRef/>
      </w:r>
      <w:r w:rsidRPr="00037DF4">
        <w:t xml:space="preserve"> </w:t>
      </w:r>
      <w:r w:rsidRPr="00037DF4">
        <w:rPr>
          <w:sz w:val="16"/>
          <w:szCs w:val="16"/>
        </w:rPr>
        <w:t>Leave open if uncertain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A8989" w14:textId="3F824E7C" w:rsidR="00624475" w:rsidRDefault="00B5499E">
    <w:pPr>
      <w:pStyle w:val="Header"/>
    </w:pPr>
    <w:r>
      <w:rPr>
        <w:noProof/>
      </w:rPr>
      <w:pict w14:anchorId="2DF232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7" o:spid="_x0000_s1026" type="#_x0000_t136" style="position:absolute;margin-left:0;margin-top:0;width:623.85pt;height:65.65pt;rotation:315;z-index:-251658238;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8CA51" w14:textId="1299D7D1" w:rsidR="00624475" w:rsidRDefault="00624475" w:rsidP="007A395D">
    <w:pPr>
      <w:pStyle w:val="Header"/>
      <w:jc w:val="right"/>
      <w:rPr>
        <w:lang w:eastAsia="ja-JP"/>
      </w:rPr>
    </w:pPr>
    <w:r>
      <w:rPr>
        <w:noProof/>
      </w:rPr>
      <w:drawing>
        <wp:anchor distT="0" distB="0" distL="114300" distR="114300" simplePos="0" relativeHeight="251658244" behindDoc="0" locked="0" layoutInCell="1" allowOverlap="1" wp14:anchorId="1057C1DB" wp14:editId="6FB8B806">
          <wp:simplePos x="0" y="0"/>
          <wp:positionH relativeFrom="column">
            <wp:posOffset>5447030</wp:posOffset>
          </wp:positionH>
          <wp:positionV relativeFrom="paragraph">
            <wp:posOffset>-427990</wp:posOffset>
          </wp:positionV>
          <wp:extent cx="574675" cy="56007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r w:rsidR="00B5499E">
      <w:rPr>
        <w:noProof/>
      </w:rPr>
      <w:pict w14:anchorId="2DE7C7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8" o:spid="_x0000_s1027" type="#_x0000_t136" style="position:absolute;left:0;text-align:left;margin-left:0;margin-top:0;width:623.85pt;height:65.65pt;rotation:315;z-index:-251658237;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r w:rsidR="00D76243">
      <w:rPr>
        <w:rFonts w:hint="eastAsia"/>
        <w:lang w:eastAsia="ja-JP"/>
      </w:rPr>
      <w:t>ANNEX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6C0F" w14:textId="7F704D96" w:rsidR="00624475" w:rsidRDefault="00624475" w:rsidP="007A395D">
    <w:pPr>
      <w:pStyle w:val="Header"/>
      <w:jc w:val="center"/>
    </w:pPr>
    <w:r>
      <w:rPr>
        <w:noProof/>
      </w:rPr>
      <w:drawing>
        <wp:anchor distT="0" distB="0" distL="114300" distR="114300" simplePos="0" relativeHeight="251658240" behindDoc="0" locked="0" layoutInCell="1" allowOverlap="1" wp14:anchorId="45EB1AFA" wp14:editId="3AB507A9">
          <wp:simplePos x="0" y="0"/>
          <wp:positionH relativeFrom="column">
            <wp:posOffset>2523172</wp:posOffset>
          </wp:positionH>
          <wp:positionV relativeFrom="paragraph">
            <wp:posOffset>-405130</wp:posOffset>
          </wp:positionV>
          <wp:extent cx="852713" cy="831071"/>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624475" w:rsidRDefault="00624475" w:rsidP="007A395D">
    <w:pPr>
      <w:pStyle w:val="Header"/>
      <w:jc w:val="center"/>
    </w:pPr>
  </w:p>
  <w:p w14:paraId="43F3C4F1" w14:textId="7155479D" w:rsidR="00624475" w:rsidRDefault="00B5499E" w:rsidP="007A395D">
    <w:pPr>
      <w:pStyle w:val="Header"/>
      <w:jc w:val="center"/>
    </w:pPr>
    <w:r>
      <w:rPr>
        <w:noProof/>
      </w:rPr>
      <w:pict w14:anchorId="03ED841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6" o:spid="_x0000_s1025" type="#_x0000_t136" style="position:absolute;left:0;text-align:left;margin-left:0;margin-top:0;width:623.85pt;height:65.65pt;rotation:315;z-index:-251658239;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6B700072"/>
    <w:lvl w:ilvl="0">
      <w:start w:val="1"/>
      <w:numFmt w:val="lowerRoman"/>
      <w:lvlText w:val="%1)"/>
      <w:lvlJc w:val="left"/>
      <w:pPr>
        <w:tabs>
          <w:tab w:val="num" w:pos="720"/>
        </w:tabs>
        <w:ind w:left="720" w:hanging="360"/>
      </w:pPr>
      <w:rPr>
        <w:rFonts w:hint="default"/>
      </w:rPr>
    </w:lvl>
  </w:abstractNum>
  <w:abstractNum w:abstractNumId="1" w15:restartNumberingAfterBreak="0">
    <w:nsid w:val="FFFFFF88"/>
    <w:multiLevelType w:val="singleLevel"/>
    <w:tmpl w:val="D4CAF136"/>
    <w:lvl w:ilvl="0">
      <w:start w:val="1"/>
      <w:numFmt w:val="lowerLetter"/>
      <w:lvlText w:val="%1)"/>
      <w:lvlJc w:val="left"/>
      <w:pPr>
        <w:tabs>
          <w:tab w:val="num" w:pos="360"/>
        </w:tabs>
        <w:ind w:left="360" w:hanging="360"/>
      </w:pPr>
    </w:lvl>
  </w:abstractNum>
  <w:abstractNum w:abstractNumId="2" w15:restartNumberingAfterBreak="0">
    <w:nsid w:val="03A21C71"/>
    <w:multiLevelType w:val="hybridMultilevel"/>
    <w:tmpl w:val="842E3A1C"/>
    <w:lvl w:ilvl="0" w:tplc="AE7E8544">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4"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9C37E91"/>
    <w:multiLevelType w:val="multilevel"/>
    <w:tmpl w:val="DF88F54E"/>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33F02A01"/>
    <w:multiLevelType w:val="hybridMultilevel"/>
    <w:tmpl w:val="65FE441A"/>
    <w:lvl w:ilvl="0" w:tplc="04090001">
      <w:start w:val="1"/>
      <w:numFmt w:val="bullet"/>
      <w:lvlText w:val=""/>
      <w:lvlJc w:val="left"/>
      <w:pPr>
        <w:ind w:left="1007" w:hanging="440"/>
      </w:pPr>
      <w:rPr>
        <w:rFonts w:ascii="Wingdings" w:hAnsi="Wingdings" w:hint="default"/>
      </w:rPr>
    </w:lvl>
    <w:lvl w:ilvl="1" w:tplc="0409000B" w:tentative="1">
      <w:start w:val="1"/>
      <w:numFmt w:val="bullet"/>
      <w:lvlText w:val=""/>
      <w:lvlJc w:val="left"/>
      <w:pPr>
        <w:ind w:left="1447" w:hanging="440"/>
      </w:pPr>
      <w:rPr>
        <w:rFonts w:ascii="Wingdings" w:hAnsi="Wingdings" w:hint="default"/>
      </w:rPr>
    </w:lvl>
    <w:lvl w:ilvl="2" w:tplc="0409000D"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B" w:tentative="1">
      <w:start w:val="1"/>
      <w:numFmt w:val="bullet"/>
      <w:lvlText w:val=""/>
      <w:lvlJc w:val="left"/>
      <w:pPr>
        <w:ind w:left="2767" w:hanging="440"/>
      </w:pPr>
      <w:rPr>
        <w:rFonts w:ascii="Wingdings" w:hAnsi="Wingdings" w:hint="default"/>
      </w:rPr>
    </w:lvl>
    <w:lvl w:ilvl="5" w:tplc="0409000D"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B" w:tentative="1">
      <w:start w:val="1"/>
      <w:numFmt w:val="bullet"/>
      <w:lvlText w:val=""/>
      <w:lvlJc w:val="left"/>
      <w:pPr>
        <w:ind w:left="4087" w:hanging="440"/>
      </w:pPr>
      <w:rPr>
        <w:rFonts w:ascii="Wingdings" w:hAnsi="Wingdings" w:hint="default"/>
      </w:rPr>
    </w:lvl>
    <w:lvl w:ilvl="8" w:tplc="0409000D" w:tentative="1">
      <w:start w:val="1"/>
      <w:numFmt w:val="bullet"/>
      <w:lvlText w:val=""/>
      <w:lvlJc w:val="left"/>
      <w:pPr>
        <w:ind w:left="4527" w:hanging="440"/>
      </w:pPr>
      <w:rPr>
        <w:rFonts w:ascii="Wingdings" w:hAnsi="Wingdings" w:hint="default"/>
      </w:rPr>
    </w:lvl>
  </w:abstractNum>
  <w:abstractNum w:abstractNumId="11"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13" w15:restartNumberingAfterBreak="0">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44041789"/>
    <w:multiLevelType w:val="multilevel"/>
    <w:tmpl w:val="90E0716E"/>
    <w:lvl w:ilvl="0">
      <w:start w:val="1"/>
      <w:numFmt w:val="decimal"/>
      <w:pStyle w:val="List1"/>
      <w:lvlText w:val="%1"/>
      <w:lvlJc w:val="left"/>
      <w:pPr>
        <w:tabs>
          <w:tab w:val="num" w:pos="567"/>
        </w:tabs>
        <w:ind w:left="567" w:hanging="567"/>
      </w:p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8" w15:restartNumberingAfterBreak="0">
    <w:nsid w:val="4BC63137"/>
    <w:multiLevelType w:val="hybridMultilevel"/>
    <w:tmpl w:val="C34E4054"/>
    <w:lvl w:ilvl="0" w:tplc="537E9A62">
      <w:start w:val="1"/>
      <w:numFmt w:val="bullet"/>
      <w:pStyle w:val="Bullet1"/>
      <w:lvlText w:val=""/>
      <w:lvlJc w:val="left"/>
      <w:pPr>
        <w:tabs>
          <w:tab w:val="num" w:pos="1440"/>
        </w:tabs>
        <w:ind w:left="1440" w:hanging="360"/>
      </w:pPr>
      <w:rPr>
        <w:rFonts w:ascii="Symbol" w:hAnsi="Symbol" w:cs="Symbol" w:hint="default"/>
      </w:rPr>
    </w:lvl>
    <w:lvl w:ilvl="1" w:tplc="08090003">
      <w:start w:val="1"/>
      <w:numFmt w:val="bullet"/>
      <w:lvlText w:val="o"/>
      <w:lvlJc w:val="left"/>
      <w:pPr>
        <w:tabs>
          <w:tab w:val="num" w:pos="2160"/>
        </w:tabs>
        <w:ind w:left="2160" w:hanging="360"/>
      </w:pPr>
      <w:rPr>
        <w:rFonts w:ascii="Courier New" w:hAnsi="Courier New" w:cs="Courier New" w:hint="default"/>
      </w:rPr>
    </w:lvl>
    <w:lvl w:ilvl="2" w:tplc="08090005">
      <w:start w:val="1"/>
      <w:numFmt w:val="bullet"/>
      <w:lvlText w:val=""/>
      <w:lvlJc w:val="left"/>
      <w:pPr>
        <w:tabs>
          <w:tab w:val="num" w:pos="2880"/>
        </w:tabs>
        <w:ind w:left="2880" w:hanging="360"/>
      </w:pPr>
      <w:rPr>
        <w:rFonts w:ascii="Wingdings" w:hAnsi="Wingdings" w:cs="Wingdings" w:hint="default"/>
      </w:rPr>
    </w:lvl>
    <w:lvl w:ilvl="3" w:tplc="08090001">
      <w:start w:val="1"/>
      <w:numFmt w:val="bullet"/>
      <w:lvlText w:val=""/>
      <w:lvlJc w:val="left"/>
      <w:pPr>
        <w:tabs>
          <w:tab w:val="num" w:pos="3600"/>
        </w:tabs>
        <w:ind w:left="3600" w:hanging="360"/>
      </w:pPr>
      <w:rPr>
        <w:rFonts w:ascii="Symbol" w:hAnsi="Symbol" w:cs="Symbol" w:hint="default"/>
      </w:rPr>
    </w:lvl>
    <w:lvl w:ilvl="4" w:tplc="08090003">
      <w:start w:val="1"/>
      <w:numFmt w:val="bullet"/>
      <w:lvlText w:val="o"/>
      <w:lvlJc w:val="left"/>
      <w:pPr>
        <w:tabs>
          <w:tab w:val="num" w:pos="4320"/>
        </w:tabs>
        <w:ind w:left="4320" w:hanging="360"/>
      </w:pPr>
      <w:rPr>
        <w:rFonts w:ascii="Courier New" w:hAnsi="Courier New" w:cs="Courier New" w:hint="default"/>
      </w:rPr>
    </w:lvl>
    <w:lvl w:ilvl="5" w:tplc="08090005">
      <w:start w:val="1"/>
      <w:numFmt w:val="bullet"/>
      <w:lvlText w:val=""/>
      <w:lvlJc w:val="left"/>
      <w:pPr>
        <w:tabs>
          <w:tab w:val="num" w:pos="5040"/>
        </w:tabs>
        <w:ind w:left="5040" w:hanging="360"/>
      </w:pPr>
      <w:rPr>
        <w:rFonts w:ascii="Wingdings" w:hAnsi="Wingdings" w:cs="Wingdings" w:hint="default"/>
      </w:rPr>
    </w:lvl>
    <w:lvl w:ilvl="6" w:tplc="08090001">
      <w:start w:val="1"/>
      <w:numFmt w:val="bullet"/>
      <w:lvlText w:val=""/>
      <w:lvlJc w:val="left"/>
      <w:pPr>
        <w:tabs>
          <w:tab w:val="num" w:pos="5760"/>
        </w:tabs>
        <w:ind w:left="5760" w:hanging="360"/>
      </w:pPr>
      <w:rPr>
        <w:rFonts w:ascii="Symbol" w:hAnsi="Symbol" w:cs="Symbol" w:hint="default"/>
      </w:rPr>
    </w:lvl>
    <w:lvl w:ilvl="7" w:tplc="08090003">
      <w:start w:val="1"/>
      <w:numFmt w:val="bullet"/>
      <w:lvlText w:val="o"/>
      <w:lvlJc w:val="left"/>
      <w:pPr>
        <w:tabs>
          <w:tab w:val="num" w:pos="6480"/>
        </w:tabs>
        <w:ind w:left="6480" w:hanging="360"/>
      </w:pPr>
      <w:rPr>
        <w:rFonts w:ascii="Courier New" w:hAnsi="Courier New" w:cs="Courier New" w:hint="default"/>
      </w:rPr>
    </w:lvl>
    <w:lvl w:ilvl="8" w:tplc="08090005">
      <w:start w:val="1"/>
      <w:numFmt w:val="bullet"/>
      <w:lvlText w:val=""/>
      <w:lvlJc w:val="left"/>
      <w:pPr>
        <w:tabs>
          <w:tab w:val="num" w:pos="7200"/>
        </w:tabs>
        <w:ind w:left="7200" w:hanging="360"/>
      </w:pPr>
      <w:rPr>
        <w:rFonts w:ascii="Wingdings" w:hAnsi="Wingdings" w:cs="Wingdings" w:hint="default"/>
      </w:rPr>
    </w:lvl>
  </w:abstractNum>
  <w:abstractNum w:abstractNumId="19" w15:restartNumberingAfterBreak="0">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2" w15:restartNumberingAfterBreak="0">
    <w:nsid w:val="60585238"/>
    <w:multiLevelType w:val="multilevel"/>
    <w:tmpl w:val="34CCF486"/>
    <w:lvl w:ilvl="0">
      <w:start w:val="1"/>
      <w:numFmt w:val="upperLetter"/>
      <w:pStyle w:val="Annex"/>
      <w:lvlText w:val="ANNEX %1"/>
      <w:lvlJc w:val="left"/>
      <w:pPr>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4"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num w:numId="1" w16cid:durableId="1417285731">
    <w:abstractNumId w:val="1"/>
  </w:num>
  <w:num w:numId="2" w16cid:durableId="1730031200">
    <w:abstractNumId w:val="0"/>
  </w:num>
  <w:num w:numId="3" w16cid:durableId="919871296">
    <w:abstractNumId w:val="7"/>
  </w:num>
  <w:num w:numId="4" w16cid:durableId="685060455">
    <w:abstractNumId w:val="22"/>
  </w:num>
  <w:num w:numId="5" w16cid:durableId="561792413">
    <w:abstractNumId w:val="16"/>
  </w:num>
  <w:num w:numId="6" w16cid:durableId="732193860">
    <w:abstractNumId w:val="4"/>
  </w:num>
  <w:num w:numId="7" w16cid:durableId="1589921380">
    <w:abstractNumId w:val="24"/>
  </w:num>
  <w:num w:numId="8" w16cid:durableId="985203158">
    <w:abstractNumId w:val="11"/>
  </w:num>
  <w:num w:numId="9" w16cid:durableId="1542129151">
    <w:abstractNumId w:val="8"/>
  </w:num>
  <w:num w:numId="10" w16cid:durableId="1075708541">
    <w:abstractNumId w:val="18"/>
  </w:num>
  <w:num w:numId="11" w16cid:durableId="1538543149">
    <w:abstractNumId w:val="17"/>
  </w:num>
  <w:num w:numId="12" w16cid:durableId="1219785225">
    <w:abstractNumId w:val="15"/>
  </w:num>
  <w:num w:numId="13" w16cid:durableId="34818179">
    <w:abstractNumId w:val="23"/>
  </w:num>
  <w:num w:numId="14" w16cid:durableId="2060668843">
    <w:abstractNumId w:val="5"/>
  </w:num>
  <w:num w:numId="15" w16cid:durableId="1387685509">
    <w:abstractNumId w:val="25"/>
  </w:num>
  <w:num w:numId="16" w16cid:durableId="1578244919">
    <w:abstractNumId w:val="14"/>
  </w:num>
  <w:num w:numId="17" w16cid:durableId="1451389082">
    <w:abstractNumId w:val="6"/>
  </w:num>
  <w:num w:numId="18" w16cid:durableId="646936776">
    <w:abstractNumId w:val="20"/>
  </w:num>
  <w:num w:numId="19" w16cid:durableId="1439712991">
    <w:abstractNumId w:val="14"/>
  </w:num>
  <w:num w:numId="20" w16cid:durableId="841822363">
    <w:abstractNumId w:val="14"/>
  </w:num>
  <w:num w:numId="21" w16cid:durableId="1603949306">
    <w:abstractNumId w:val="14"/>
  </w:num>
  <w:num w:numId="22" w16cid:durableId="34040181">
    <w:abstractNumId w:val="14"/>
  </w:num>
  <w:num w:numId="23" w16cid:durableId="966854312">
    <w:abstractNumId w:val="21"/>
  </w:num>
  <w:num w:numId="24" w16cid:durableId="930355944">
    <w:abstractNumId w:val="3"/>
  </w:num>
  <w:num w:numId="25" w16cid:durableId="1550074472">
    <w:abstractNumId w:val="3"/>
  </w:num>
  <w:num w:numId="26" w16cid:durableId="1990790368">
    <w:abstractNumId w:val="3"/>
  </w:num>
  <w:num w:numId="27" w16cid:durableId="1220551331">
    <w:abstractNumId w:val="9"/>
  </w:num>
  <w:num w:numId="28" w16cid:durableId="849374748">
    <w:abstractNumId w:val="9"/>
  </w:num>
  <w:num w:numId="29" w16cid:durableId="617184041">
    <w:abstractNumId w:val="9"/>
  </w:num>
  <w:num w:numId="30" w16cid:durableId="1694645818">
    <w:abstractNumId w:val="9"/>
  </w:num>
  <w:num w:numId="31" w16cid:durableId="1110004274">
    <w:abstractNumId w:val="9"/>
  </w:num>
  <w:num w:numId="32" w16cid:durableId="1811046076">
    <w:abstractNumId w:val="9"/>
  </w:num>
  <w:num w:numId="33" w16cid:durableId="350028795">
    <w:abstractNumId w:val="19"/>
  </w:num>
  <w:num w:numId="34" w16cid:durableId="1037776188">
    <w:abstractNumId w:val="19"/>
  </w:num>
  <w:num w:numId="35" w16cid:durableId="1356810456">
    <w:abstractNumId w:val="19"/>
  </w:num>
  <w:num w:numId="36" w16cid:durableId="612519778">
    <w:abstractNumId w:val="12"/>
  </w:num>
  <w:num w:numId="37" w16cid:durableId="714161437">
    <w:abstractNumId w:val="5"/>
  </w:num>
  <w:num w:numId="38" w16cid:durableId="1329673660">
    <w:abstractNumId w:val="15"/>
  </w:num>
  <w:num w:numId="39" w16cid:durableId="109478696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057690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35159721">
    <w:abstractNumId w:val="2"/>
  </w:num>
  <w:num w:numId="42" w16cid:durableId="12523555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10488094">
    <w:abstractNumId w:val="2"/>
  </w:num>
  <w:num w:numId="44" w16cid:durableId="401756444">
    <w:abstractNumId w:val="13"/>
  </w:num>
  <w:num w:numId="45" w16cid:durableId="6960058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48452931">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2050">
      <v:textbox inset="5.85pt,.7pt,5.85pt,.7pt"/>
    </o:shapedefaults>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674"/>
    <w:rsid w:val="000005D3"/>
    <w:rsid w:val="000049D8"/>
    <w:rsid w:val="00023537"/>
    <w:rsid w:val="00036A03"/>
    <w:rsid w:val="00036B9E"/>
    <w:rsid w:val="00037DF4"/>
    <w:rsid w:val="0004700E"/>
    <w:rsid w:val="000668E0"/>
    <w:rsid w:val="00070C13"/>
    <w:rsid w:val="0007159D"/>
    <w:rsid w:val="000715C9"/>
    <w:rsid w:val="00072E50"/>
    <w:rsid w:val="00084F33"/>
    <w:rsid w:val="000A2309"/>
    <w:rsid w:val="000A77A7"/>
    <w:rsid w:val="000B1707"/>
    <w:rsid w:val="000C1B3E"/>
    <w:rsid w:val="000C349E"/>
    <w:rsid w:val="000F2584"/>
    <w:rsid w:val="000F72BA"/>
    <w:rsid w:val="00110AE7"/>
    <w:rsid w:val="00110C3F"/>
    <w:rsid w:val="00116A5B"/>
    <w:rsid w:val="00146E5F"/>
    <w:rsid w:val="00177F4D"/>
    <w:rsid w:val="00180DDA"/>
    <w:rsid w:val="00182A63"/>
    <w:rsid w:val="001B2A2D"/>
    <w:rsid w:val="001B737D"/>
    <w:rsid w:val="001C3A15"/>
    <w:rsid w:val="001C44A3"/>
    <w:rsid w:val="001D1121"/>
    <w:rsid w:val="001E0E15"/>
    <w:rsid w:val="001E2F3F"/>
    <w:rsid w:val="001F528A"/>
    <w:rsid w:val="001F704E"/>
    <w:rsid w:val="00200241"/>
    <w:rsid w:val="0020075A"/>
    <w:rsid w:val="002013A7"/>
    <w:rsid w:val="00201722"/>
    <w:rsid w:val="002125B0"/>
    <w:rsid w:val="00215BC5"/>
    <w:rsid w:val="00243228"/>
    <w:rsid w:val="00243778"/>
    <w:rsid w:val="00247C5E"/>
    <w:rsid w:val="00251483"/>
    <w:rsid w:val="00255CAA"/>
    <w:rsid w:val="00264305"/>
    <w:rsid w:val="002658D4"/>
    <w:rsid w:val="00286F96"/>
    <w:rsid w:val="00296FA6"/>
    <w:rsid w:val="002A0346"/>
    <w:rsid w:val="002A4487"/>
    <w:rsid w:val="002B49E9"/>
    <w:rsid w:val="002C632E"/>
    <w:rsid w:val="002D3E8B"/>
    <w:rsid w:val="002D4575"/>
    <w:rsid w:val="002D5C0C"/>
    <w:rsid w:val="002E03D1"/>
    <w:rsid w:val="002E6B74"/>
    <w:rsid w:val="002E6FCA"/>
    <w:rsid w:val="003039D6"/>
    <w:rsid w:val="00330866"/>
    <w:rsid w:val="00334F7F"/>
    <w:rsid w:val="003460B7"/>
    <w:rsid w:val="00356CD0"/>
    <w:rsid w:val="00362CD9"/>
    <w:rsid w:val="00365FBE"/>
    <w:rsid w:val="003761CA"/>
    <w:rsid w:val="00380DAF"/>
    <w:rsid w:val="003972CE"/>
    <w:rsid w:val="00397B3A"/>
    <w:rsid w:val="003A2B48"/>
    <w:rsid w:val="003A43C6"/>
    <w:rsid w:val="003B28F5"/>
    <w:rsid w:val="003B7B7D"/>
    <w:rsid w:val="003C503D"/>
    <w:rsid w:val="003C54CB"/>
    <w:rsid w:val="003C7A2A"/>
    <w:rsid w:val="003D2DC1"/>
    <w:rsid w:val="003D69D0"/>
    <w:rsid w:val="003F2918"/>
    <w:rsid w:val="003F430E"/>
    <w:rsid w:val="003F7898"/>
    <w:rsid w:val="0041088C"/>
    <w:rsid w:val="00412DD0"/>
    <w:rsid w:val="0041482C"/>
    <w:rsid w:val="00420A38"/>
    <w:rsid w:val="00431B19"/>
    <w:rsid w:val="00432203"/>
    <w:rsid w:val="00447B17"/>
    <w:rsid w:val="004541CB"/>
    <w:rsid w:val="00457F2B"/>
    <w:rsid w:val="004661AD"/>
    <w:rsid w:val="004923D4"/>
    <w:rsid w:val="00493A32"/>
    <w:rsid w:val="004A6C1D"/>
    <w:rsid w:val="004C1069"/>
    <w:rsid w:val="004D1D85"/>
    <w:rsid w:val="004D3C3A"/>
    <w:rsid w:val="004E1CD1"/>
    <w:rsid w:val="004E1DFC"/>
    <w:rsid w:val="004F7EFC"/>
    <w:rsid w:val="005107EB"/>
    <w:rsid w:val="00521345"/>
    <w:rsid w:val="00526DF0"/>
    <w:rsid w:val="00545CC4"/>
    <w:rsid w:val="00551FFF"/>
    <w:rsid w:val="0055311C"/>
    <w:rsid w:val="005607A2"/>
    <w:rsid w:val="005632E6"/>
    <w:rsid w:val="00565D2E"/>
    <w:rsid w:val="0057198B"/>
    <w:rsid w:val="00573CFE"/>
    <w:rsid w:val="00590E05"/>
    <w:rsid w:val="005969F2"/>
    <w:rsid w:val="00597FAE"/>
    <w:rsid w:val="005A09C2"/>
    <w:rsid w:val="005B32A3"/>
    <w:rsid w:val="005C0D44"/>
    <w:rsid w:val="005C566C"/>
    <w:rsid w:val="005C7E69"/>
    <w:rsid w:val="005E262D"/>
    <w:rsid w:val="005E5EB4"/>
    <w:rsid w:val="005F23D3"/>
    <w:rsid w:val="005F7E20"/>
    <w:rsid w:val="00604794"/>
    <w:rsid w:val="00605E43"/>
    <w:rsid w:val="00613E35"/>
    <w:rsid w:val="006153BB"/>
    <w:rsid w:val="00624475"/>
    <w:rsid w:val="006267A9"/>
    <w:rsid w:val="00640B6D"/>
    <w:rsid w:val="006652C3"/>
    <w:rsid w:val="00691FD0"/>
    <w:rsid w:val="00692148"/>
    <w:rsid w:val="006A1A1E"/>
    <w:rsid w:val="006A6BA0"/>
    <w:rsid w:val="006B0D70"/>
    <w:rsid w:val="006C5948"/>
    <w:rsid w:val="006D6BAF"/>
    <w:rsid w:val="006E76AE"/>
    <w:rsid w:val="006F2A74"/>
    <w:rsid w:val="006F3FA2"/>
    <w:rsid w:val="007000D4"/>
    <w:rsid w:val="007118F5"/>
    <w:rsid w:val="00712AA4"/>
    <w:rsid w:val="007146C4"/>
    <w:rsid w:val="00721AA1"/>
    <w:rsid w:val="00724B67"/>
    <w:rsid w:val="00737B46"/>
    <w:rsid w:val="007547F8"/>
    <w:rsid w:val="00761C08"/>
    <w:rsid w:val="00765622"/>
    <w:rsid w:val="00770B6C"/>
    <w:rsid w:val="00783F09"/>
    <w:rsid w:val="00783FEA"/>
    <w:rsid w:val="00785805"/>
    <w:rsid w:val="007A395D"/>
    <w:rsid w:val="007A6C9D"/>
    <w:rsid w:val="007B6BD5"/>
    <w:rsid w:val="007C346C"/>
    <w:rsid w:val="007D53F7"/>
    <w:rsid w:val="007E6479"/>
    <w:rsid w:val="007F613E"/>
    <w:rsid w:val="0080294B"/>
    <w:rsid w:val="008246C4"/>
    <w:rsid w:val="0082480E"/>
    <w:rsid w:val="00850293"/>
    <w:rsid w:val="00851373"/>
    <w:rsid w:val="00851BA6"/>
    <w:rsid w:val="0085654D"/>
    <w:rsid w:val="00861160"/>
    <w:rsid w:val="00862FFA"/>
    <w:rsid w:val="0086654F"/>
    <w:rsid w:val="00872665"/>
    <w:rsid w:val="00876116"/>
    <w:rsid w:val="008A0DEF"/>
    <w:rsid w:val="008A19D2"/>
    <w:rsid w:val="008A356F"/>
    <w:rsid w:val="008A4653"/>
    <w:rsid w:val="008A4717"/>
    <w:rsid w:val="008A50CC"/>
    <w:rsid w:val="008B3040"/>
    <w:rsid w:val="008C1DA3"/>
    <w:rsid w:val="008C51F1"/>
    <w:rsid w:val="008D1694"/>
    <w:rsid w:val="008D79CB"/>
    <w:rsid w:val="008F07BC"/>
    <w:rsid w:val="009262C0"/>
    <w:rsid w:val="0092692B"/>
    <w:rsid w:val="00930561"/>
    <w:rsid w:val="0093204D"/>
    <w:rsid w:val="00934277"/>
    <w:rsid w:val="00940205"/>
    <w:rsid w:val="0094369E"/>
    <w:rsid w:val="00943E9C"/>
    <w:rsid w:val="00953F4D"/>
    <w:rsid w:val="00960BB8"/>
    <w:rsid w:val="00964F5C"/>
    <w:rsid w:val="009709DA"/>
    <w:rsid w:val="00973B57"/>
    <w:rsid w:val="00975900"/>
    <w:rsid w:val="0098178C"/>
    <w:rsid w:val="009831C0"/>
    <w:rsid w:val="0099161D"/>
    <w:rsid w:val="009F403D"/>
    <w:rsid w:val="00A0389B"/>
    <w:rsid w:val="00A33A3C"/>
    <w:rsid w:val="00A34508"/>
    <w:rsid w:val="00A4120D"/>
    <w:rsid w:val="00A44414"/>
    <w:rsid w:val="00A446C9"/>
    <w:rsid w:val="00A635D6"/>
    <w:rsid w:val="00A8553A"/>
    <w:rsid w:val="00A93AED"/>
    <w:rsid w:val="00A9763A"/>
    <w:rsid w:val="00AE1319"/>
    <w:rsid w:val="00AE34BB"/>
    <w:rsid w:val="00B05ACC"/>
    <w:rsid w:val="00B060CB"/>
    <w:rsid w:val="00B226F2"/>
    <w:rsid w:val="00B2286D"/>
    <w:rsid w:val="00B274DF"/>
    <w:rsid w:val="00B5499E"/>
    <w:rsid w:val="00B56BDF"/>
    <w:rsid w:val="00B65812"/>
    <w:rsid w:val="00B85CD6"/>
    <w:rsid w:val="00B90723"/>
    <w:rsid w:val="00B90A27"/>
    <w:rsid w:val="00B9554D"/>
    <w:rsid w:val="00BB2B9F"/>
    <w:rsid w:val="00BB7D9E"/>
    <w:rsid w:val="00BC2334"/>
    <w:rsid w:val="00BD3CB8"/>
    <w:rsid w:val="00BD4E6F"/>
    <w:rsid w:val="00BF32F0"/>
    <w:rsid w:val="00BF4DCE"/>
    <w:rsid w:val="00C05CE5"/>
    <w:rsid w:val="00C13EBC"/>
    <w:rsid w:val="00C32DD8"/>
    <w:rsid w:val="00C6171E"/>
    <w:rsid w:val="00C76ED4"/>
    <w:rsid w:val="00C95748"/>
    <w:rsid w:val="00CA6EAA"/>
    <w:rsid w:val="00CA6F2C"/>
    <w:rsid w:val="00CB79F4"/>
    <w:rsid w:val="00CD6A13"/>
    <w:rsid w:val="00CF1871"/>
    <w:rsid w:val="00CF79D0"/>
    <w:rsid w:val="00D01874"/>
    <w:rsid w:val="00D019CE"/>
    <w:rsid w:val="00D105EA"/>
    <w:rsid w:val="00D1133E"/>
    <w:rsid w:val="00D17A34"/>
    <w:rsid w:val="00D2548D"/>
    <w:rsid w:val="00D26628"/>
    <w:rsid w:val="00D30FFC"/>
    <w:rsid w:val="00D332B3"/>
    <w:rsid w:val="00D55207"/>
    <w:rsid w:val="00D61921"/>
    <w:rsid w:val="00D64AAA"/>
    <w:rsid w:val="00D76243"/>
    <w:rsid w:val="00D81801"/>
    <w:rsid w:val="00D92B45"/>
    <w:rsid w:val="00D95962"/>
    <w:rsid w:val="00D97D6C"/>
    <w:rsid w:val="00DC04C2"/>
    <w:rsid w:val="00DC389B"/>
    <w:rsid w:val="00DE2FEE"/>
    <w:rsid w:val="00DF1467"/>
    <w:rsid w:val="00DF56A1"/>
    <w:rsid w:val="00E00241"/>
    <w:rsid w:val="00E00BE9"/>
    <w:rsid w:val="00E132F9"/>
    <w:rsid w:val="00E14D16"/>
    <w:rsid w:val="00E22A11"/>
    <w:rsid w:val="00E27210"/>
    <w:rsid w:val="00E31E5C"/>
    <w:rsid w:val="00E42C0F"/>
    <w:rsid w:val="00E44DD2"/>
    <w:rsid w:val="00E558C3"/>
    <w:rsid w:val="00E55927"/>
    <w:rsid w:val="00E60540"/>
    <w:rsid w:val="00E6501F"/>
    <w:rsid w:val="00E912A6"/>
    <w:rsid w:val="00E93768"/>
    <w:rsid w:val="00EA4844"/>
    <w:rsid w:val="00EA4D9C"/>
    <w:rsid w:val="00EA5A97"/>
    <w:rsid w:val="00EB2248"/>
    <w:rsid w:val="00EB75EE"/>
    <w:rsid w:val="00EC0046"/>
    <w:rsid w:val="00ED04F7"/>
    <w:rsid w:val="00EE3CC5"/>
    <w:rsid w:val="00EE4C1D"/>
    <w:rsid w:val="00EE5AA2"/>
    <w:rsid w:val="00EF3685"/>
    <w:rsid w:val="00EF6286"/>
    <w:rsid w:val="00F04350"/>
    <w:rsid w:val="00F104F3"/>
    <w:rsid w:val="00F133DB"/>
    <w:rsid w:val="00F159EB"/>
    <w:rsid w:val="00F25BF4"/>
    <w:rsid w:val="00F267DB"/>
    <w:rsid w:val="00F46F6F"/>
    <w:rsid w:val="00F60608"/>
    <w:rsid w:val="00F62217"/>
    <w:rsid w:val="00F75815"/>
    <w:rsid w:val="00FB17A9"/>
    <w:rsid w:val="00FB527C"/>
    <w:rsid w:val="00FB6F75"/>
    <w:rsid w:val="00FC0EB3"/>
    <w:rsid w:val="00FC4F83"/>
    <w:rsid w:val="00FD675E"/>
    <w:rsid w:val="00FE56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DA6AA77"/>
  <w15:docId w15:val="{7AEE4CB3-B3EC-4A91-93C7-5E4DEC57A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605E43"/>
    <w:pPr>
      <w:keepNext/>
      <w:numPr>
        <w:numId w:val="37"/>
      </w:numPr>
      <w:spacing w:before="240" w:after="240"/>
      <w:outlineLvl w:val="0"/>
    </w:pPr>
    <w:rPr>
      <w:rFonts w:ascii="Calibri" w:hAnsi="Calibri"/>
      <w:b/>
      <w:caps/>
      <w:color w:val="0070C0"/>
      <w:kern w:val="28"/>
      <w:sz w:val="24"/>
      <w:lang w:eastAsia="de-DE"/>
    </w:rPr>
  </w:style>
  <w:style w:type="paragraph" w:styleId="Heading2">
    <w:name w:val="heading 2"/>
    <w:basedOn w:val="Normal"/>
    <w:next w:val="BodyText"/>
    <w:link w:val="Heading2Char"/>
    <w:qFormat/>
    <w:rsid w:val="00605E43"/>
    <w:pPr>
      <w:numPr>
        <w:ilvl w:val="1"/>
        <w:numId w:val="37"/>
      </w:numPr>
      <w:spacing w:before="120" w:after="120"/>
      <w:outlineLvl w:val="1"/>
    </w:pPr>
    <w:rPr>
      <w:rFonts w:ascii="Calibri" w:hAnsi="Calibri"/>
      <w:b/>
      <w:color w:val="0070C0"/>
      <w:sz w:val="24"/>
      <w:szCs w:val="24"/>
    </w:rPr>
  </w:style>
  <w:style w:type="paragraph" w:styleId="Heading3">
    <w:name w:val="heading 3"/>
    <w:basedOn w:val="Normal"/>
    <w:next w:val="BodyText"/>
    <w:link w:val="Heading3Char"/>
    <w:qFormat/>
    <w:rsid w:val="00D332B3"/>
    <w:pPr>
      <w:keepNext/>
      <w:numPr>
        <w:ilvl w:val="2"/>
        <w:numId w:val="37"/>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37"/>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37"/>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37"/>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37"/>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37"/>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37"/>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5E43"/>
    <w:rPr>
      <w:rFonts w:cs="Calibri"/>
      <w:b/>
      <w:caps/>
      <w:color w:val="0070C0"/>
      <w:kern w:val="28"/>
      <w:sz w:val="24"/>
      <w:szCs w:val="22"/>
      <w:lang w:eastAsia="de-DE"/>
    </w:rPr>
  </w:style>
  <w:style w:type="character" w:customStyle="1" w:styleId="Heading2Char">
    <w:name w:val="Heading 2 Char"/>
    <w:link w:val="Heading2"/>
    <w:rsid w:val="00605E43"/>
    <w:rPr>
      <w:rFonts w:cs="Calibri"/>
      <w:b/>
      <w:color w:val="0070C0"/>
      <w:sz w:val="24"/>
      <w:szCs w:val="24"/>
    </w:rPr>
  </w:style>
  <w:style w:type="paragraph" w:customStyle="1" w:styleId="Annex">
    <w:name w:val="Annex"/>
    <w:basedOn w:val="Heading1"/>
    <w:next w:val="Normal"/>
    <w:qFormat/>
    <w:rsid w:val="007A395D"/>
    <w:pPr>
      <w:numPr>
        <w:numId w:val="4"/>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10"/>
      </w:numPr>
      <w:tabs>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11"/>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38"/>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13"/>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Cs w:val="20"/>
      <w:lang w:eastAsia="de-DE"/>
    </w:rPr>
  </w:style>
  <w:style w:type="character" w:customStyle="1" w:styleId="Heading4Char">
    <w:name w:val="Heading 4 Char"/>
    <w:link w:val="Heading4"/>
    <w:rsid w:val="00E00BE9"/>
    <w:rPr>
      <w:rFonts w:ascii="Arial" w:hAnsi="Arial" w:cs="Calibri"/>
      <w:szCs w:val="20"/>
      <w:lang w:val="en-US" w:eastAsia="de-DE"/>
    </w:rPr>
  </w:style>
  <w:style w:type="character" w:customStyle="1" w:styleId="Heading5Char">
    <w:name w:val="Heading 5 Char"/>
    <w:link w:val="Heading5"/>
    <w:rsid w:val="00D332B3"/>
    <w:rPr>
      <w:rFonts w:ascii="Arial" w:eastAsia="Times New Roman" w:hAnsi="Arial" w:cs="Times New Roman"/>
      <w:szCs w:val="20"/>
      <w:lang w:val="de-DE" w:eastAsia="de-DE"/>
    </w:rPr>
  </w:style>
  <w:style w:type="character" w:customStyle="1" w:styleId="Heading6Char">
    <w:name w:val="Heading 6 Char"/>
    <w:link w:val="Heading6"/>
    <w:rsid w:val="00E00BE9"/>
    <w:rPr>
      <w:rFonts w:ascii="Arial" w:hAnsi="Arial" w:cs="Calibri"/>
      <w:szCs w:val="20"/>
      <w:lang w:val="de-DE" w:eastAsia="de-DE"/>
    </w:rPr>
  </w:style>
  <w:style w:type="character" w:customStyle="1" w:styleId="Heading7Char">
    <w:name w:val="Heading 7 Char"/>
    <w:link w:val="Heading7"/>
    <w:rsid w:val="00E00BE9"/>
    <w:rPr>
      <w:rFonts w:ascii="Arial" w:hAnsi="Arial" w:cs="Calibri"/>
      <w:szCs w:val="20"/>
      <w:lang w:val="de-DE" w:eastAsia="de-DE"/>
    </w:rPr>
  </w:style>
  <w:style w:type="character" w:customStyle="1" w:styleId="Heading8Char">
    <w:name w:val="Heading 8 Char"/>
    <w:link w:val="Heading8"/>
    <w:rsid w:val="00E00BE9"/>
    <w:rPr>
      <w:rFonts w:ascii="Arial" w:hAnsi="Arial" w:cs="Calibri"/>
      <w:szCs w:val="20"/>
      <w:lang w:val="de-DE" w:eastAsia="de-DE"/>
    </w:rPr>
  </w:style>
  <w:style w:type="character" w:customStyle="1" w:styleId="Heading9Char">
    <w:name w:val="Heading 9 Char"/>
    <w:link w:val="Heading9"/>
    <w:rsid w:val="00E00BE9"/>
    <w:rPr>
      <w:rFonts w:ascii="Arial" w:hAnsi="Arial" w:cs="Calibri"/>
      <w:szCs w:val="20"/>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2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2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8"/>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2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7"/>
      </w:numPr>
      <w:spacing w:after="120"/>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
    <w:name w:val="equation"/>
    <w:basedOn w:val="Normal"/>
    <w:next w:val="BodyText"/>
    <w:qFormat/>
    <w:rsid w:val="008A50CC"/>
    <w:pPr>
      <w:keepNext/>
      <w:numPr>
        <w:numId w:val="36"/>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5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ppendix">
    <w:name w:val="Appendix"/>
    <w:basedOn w:val="Normal"/>
    <w:next w:val="Normal"/>
    <w:rsid w:val="002E6FCA"/>
    <w:pPr>
      <w:numPr>
        <w:numId w:val="43"/>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semiHidden/>
    <w:unhideWhenUsed/>
    <w:rsid w:val="00EA5A97"/>
    <w:rPr>
      <w:sz w:val="20"/>
      <w:szCs w:val="20"/>
    </w:rPr>
  </w:style>
  <w:style w:type="character" w:customStyle="1" w:styleId="CommentTextChar">
    <w:name w:val="Comment Text Char"/>
    <w:basedOn w:val="DefaultParagraphFont"/>
    <w:link w:val="CommentText"/>
    <w:uiPriority w:val="99"/>
    <w:semiHidden/>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 w:type="character" w:customStyle="1" w:styleId="mark08ugz7hki">
    <w:name w:val="mark08ugz7hki"/>
    <w:basedOn w:val="DefaultParagraphFont"/>
    <w:rsid w:val="00D76243"/>
  </w:style>
  <w:style w:type="paragraph" w:styleId="Revision">
    <w:name w:val="Revision"/>
    <w:hidden/>
    <w:uiPriority w:val="99"/>
    <w:semiHidden/>
    <w:rsid w:val="00DC04C2"/>
    <w:rPr>
      <w:rFonts w:ascii="Arial" w:hAnsi="Arial"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2C24A0-1620-45A6-ADED-BA0681538F81}">
  <ds:schemaRefs>
    <ds:schemaRef ds:uri="http://schemas.microsoft.com/sharepoint/v3/contenttype/forms"/>
  </ds:schemaRefs>
</ds:datastoreItem>
</file>

<file path=customXml/itemProps2.xml><?xml version="1.0" encoding="utf-8"?>
<ds:datastoreItem xmlns:ds="http://schemas.openxmlformats.org/officeDocument/2006/customXml" ds:itemID="{D4D9E322-D844-4C4A-8253-DE5056654D8B}">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3.xml><?xml version="1.0" encoding="utf-8"?>
<ds:datastoreItem xmlns:ds="http://schemas.openxmlformats.org/officeDocument/2006/customXml" ds:itemID="{B090553E-934C-41B0-A817-48E776F6CE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07B137-3F3A-40F5-8009-198DD1AC0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850</Words>
  <Characters>4694</Characters>
  <Application>Microsoft Office Word</Application>
  <DocSecurity>0</DocSecurity>
  <Lines>111</Lines>
  <Paragraphs>78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Alisa Nechyporuk</cp:lastModifiedBy>
  <cp:revision>5</cp:revision>
  <dcterms:created xsi:type="dcterms:W3CDTF">2026-02-17T05:27:00Z</dcterms:created>
  <dcterms:modified xsi:type="dcterms:W3CDTF">2026-03-06T22:45:00Z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10268900</vt:r8>
  </property>
  <property fmtid="{D5CDD505-2E9C-101B-9397-08002B2CF9AE}" pid="4" name="MediaServiceImageTags">
    <vt:lpwstr/>
  </property>
  <property fmtid="{D5CDD505-2E9C-101B-9397-08002B2CF9AE}" pid="5" name="GrammarlyDocumentId">
    <vt:lpwstr>e697c64b-652f-4eb0-928f-75bca0c0b9fb</vt:lpwstr>
  </property>
</Properties>
</file>